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6252DE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6252DE">
        <w:rPr>
          <w:rFonts w:ascii="Arial" w:hAnsi="Arial" w:cs="Arial"/>
          <w:b/>
          <w:color w:val="000000" w:themeColor="text1"/>
        </w:rPr>
        <w:t xml:space="preserve">ACTA No. </w:t>
      </w:r>
      <w:r w:rsidR="000D222A" w:rsidRPr="006252DE">
        <w:rPr>
          <w:rFonts w:ascii="Arial" w:hAnsi="Arial" w:cs="Arial"/>
          <w:b/>
          <w:color w:val="000000" w:themeColor="text1"/>
        </w:rPr>
        <w:t>1</w:t>
      </w:r>
      <w:r w:rsidR="00726303" w:rsidRPr="006252DE">
        <w:rPr>
          <w:rFonts w:ascii="Arial" w:hAnsi="Arial" w:cs="Arial"/>
          <w:b/>
          <w:color w:val="000000" w:themeColor="text1"/>
        </w:rPr>
        <w:t>7</w:t>
      </w:r>
      <w:r w:rsidR="00386DE1" w:rsidRPr="006252DE">
        <w:rPr>
          <w:rFonts w:ascii="Arial" w:hAnsi="Arial" w:cs="Arial"/>
          <w:b/>
          <w:color w:val="000000" w:themeColor="text1"/>
        </w:rPr>
        <w:t>3</w:t>
      </w:r>
    </w:p>
    <w:p w:rsidR="005063E3" w:rsidRPr="006252DE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6252DE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6252DE">
        <w:rPr>
          <w:rFonts w:ascii="Arial" w:hAnsi="Arial" w:cs="Arial"/>
          <w:b/>
          <w:color w:val="000000" w:themeColor="text1"/>
          <w:sz w:val="22"/>
          <w:szCs w:val="22"/>
        </w:rPr>
        <w:t>REUNIÓN ORDINARIA DE CONSEJO DE ADMINISTRACIÓN.</w:t>
      </w:r>
    </w:p>
    <w:p w:rsidR="005063E3" w:rsidRPr="006252DE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6252DE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Pr="00B51511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460D3E" w:rsidRPr="006252DE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6252DE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proofErr w:type="gramStart"/>
      <w:r w:rsidR="00726303" w:rsidRPr="006252DE">
        <w:rPr>
          <w:rFonts w:ascii="Arial" w:hAnsi="Arial" w:cs="Arial"/>
          <w:b/>
          <w:color w:val="000000" w:themeColor="text1"/>
          <w:sz w:val="18"/>
          <w:szCs w:val="18"/>
        </w:rPr>
        <w:t>Jueves</w:t>
      </w:r>
      <w:proofErr w:type="gramEnd"/>
      <w:r w:rsidRPr="006252DE">
        <w:rPr>
          <w:rFonts w:ascii="Arial" w:hAnsi="Arial" w:cs="Arial"/>
          <w:b/>
          <w:color w:val="000000" w:themeColor="text1"/>
          <w:sz w:val="18"/>
          <w:szCs w:val="18"/>
        </w:rPr>
        <w:t xml:space="preserve"> </w:t>
      </w:r>
      <w:r w:rsidR="00386DE1" w:rsidRPr="006252DE">
        <w:rPr>
          <w:rFonts w:ascii="Arial" w:hAnsi="Arial" w:cs="Arial"/>
          <w:b/>
          <w:color w:val="000000" w:themeColor="text1"/>
          <w:sz w:val="18"/>
          <w:szCs w:val="18"/>
        </w:rPr>
        <w:t>31</w:t>
      </w:r>
      <w:r w:rsidRPr="006252DE">
        <w:rPr>
          <w:rFonts w:ascii="Arial" w:hAnsi="Arial" w:cs="Arial"/>
          <w:b/>
          <w:color w:val="000000" w:themeColor="text1"/>
          <w:sz w:val="18"/>
          <w:szCs w:val="18"/>
        </w:rPr>
        <w:t xml:space="preserve"> de </w:t>
      </w:r>
      <w:r w:rsidR="00630304" w:rsidRPr="006252DE">
        <w:rPr>
          <w:rFonts w:ascii="Arial" w:hAnsi="Arial" w:cs="Arial"/>
          <w:b/>
          <w:color w:val="000000" w:themeColor="text1"/>
          <w:sz w:val="18"/>
          <w:szCs w:val="18"/>
        </w:rPr>
        <w:t>enero</w:t>
      </w:r>
      <w:r w:rsidRPr="006252DE">
        <w:rPr>
          <w:rFonts w:ascii="Arial" w:hAnsi="Arial" w:cs="Arial"/>
          <w:b/>
          <w:color w:val="000000" w:themeColor="text1"/>
          <w:sz w:val="18"/>
          <w:szCs w:val="18"/>
        </w:rPr>
        <w:t xml:space="preserve"> de 201</w:t>
      </w:r>
      <w:r w:rsidR="00630304" w:rsidRPr="006252DE">
        <w:rPr>
          <w:rFonts w:ascii="Arial" w:hAnsi="Arial" w:cs="Arial"/>
          <w:b/>
          <w:color w:val="000000" w:themeColor="text1"/>
          <w:sz w:val="18"/>
          <w:szCs w:val="18"/>
        </w:rPr>
        <w:t>9</w:t>
      </w:r>
      <w:r w:rsidRPr="006252DE">
        <w:rPr>
          <w:rFonts w:ascii="Arial" w:hAnsi="Arial" w:cs="Arial"/>
          <w:b/>
          <w:color w:val="000000" w:themeColor="text1"/>
          <w:sz w:val="18"/>
          <w:szCs w:val="18"/>
        </w:rPr>
        <w:t>.</w:t>
      </w:r>
    </w:p>
    <w:p w:rsidR="00460D3E" w:rsidRPr="006252DE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6252DE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6252DE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6252DE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A963A6" w:rsidRPr="006252DE" w:rsidRDefault="00A963A6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6252D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Natalia Castillo</w:t>
      </w:r>
    </w:p>
    <w:p w:rsidR="00A963A6" w:rsidRPr="006252DE" w:rsidRDefault="00A963A6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6252D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Luis Daza</w:t>
      </w:r>
    </w:p>
    <w:p w:rsidR="007B0688" w:rsidRPr="006252DE" w:rsidRDefault="007B0688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6252D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Adriana Mateus</w:t>
      </w:r>
      <w:r w:rsidR="00630304" w:rsidRPr="006252D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460D3E" w:rsidRPr="006252DE" w:rsidRDefault="00630304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6252D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Zaida </w:t>
      </w:r>
      <w:r w:rsidR="009F5CBC" w:rsidRPr="006252D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Ríos</w:t>
      </w:r>
      <w:r w:rsidRPr="006252D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8E07BE" w:rsidRPr="006252DE" w:rsidRDefault="008E07BE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6252D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Wilmer Valero.</w:t>
      </w:r>
    </w:p>
    <w:p w:rsidR="00726303" w:rsidRPr="006252DE" w:rsidRDefault="00726303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6252D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Alexander Vásquez</w:t>
      </w:r>
    </w:p>
    <w:p w:rsidR="002E3C58" w:rsidRPr="006252DE" w:rsidRDefault="002E3C58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6252D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John V</w:t>
      </w:r>
      <w:r w:rsidR="00630304" w:rsidRPr="006252D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illegas.</w:t>
      </w:r>
    </w:p>
    <w:p w:rsidR="00460D3E" w:rsidRPr="006252DE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6252DE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6252DE">
        <w:rPr>
          <w:rFonts w:ascii="Arial" w:hAnsi="Arial" w:cs="Arial"/>
          <w:b/>
          <w:color w:val="000000" w:themeColor="text1"/>
          <w:sz w:val="18"/>
          <w:szCs w:val="18"/>
        </w:rPr>
        <w:t>INVITADOS:</w:t>
      </w:r>
    </w:p>
    <w:p w:rsidR="00463355" w:rsidRPr="006252DE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DF2871" w:rsidRPr="006252DE" w:rsidRDefault="00DF2871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6252D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Ruth Margarita Rincón Cerón (Administradora)</w:t>
      </w:r>
    </w:p>
    <w:p w:rsidR="00460D3E" w:rsidRPr="006252DE" w:rsidRDefault="00386DE1" w:rsidP="005063E3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6252D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Martha Lucia Ardila (Revisora Fiscal).</w:t>
      </w:r>
    </w:p>
    <w:p w:rsidR="00C31371" w:rsidRPr="006252DE" w:rsidRDefault="00C31371" w:rsidP="008355E7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6252DE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6252DE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6252D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Pr="006252DE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C31371" w:rsidRPr="006252DE" w:rsidRDefault="00C31371" w:rsidP="00C3137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6252DE">
        <w:rPr>
          <w:rFonts w:ascii="Arial" w:hAnsi="Arial" w:cs="Arial"/>
          <w:color w:val="000000"/>
          <w:sz w:val="18"/>
          <w:szCs w:val="18"/>
        </w:rPr>
        <w:t xml:space="preserve">1. Verificación del quórum, y aprobación del orden del día. </w:t>
      </w:r>
    </w:p>
    <w:p w:rsidR="00C31371" w:rsidRPr="006252DE" w:rsidRDefault="00C31371" w:rsidP="00C3137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6252DE">
        <w:rPr>
          <w:rFonts w:ascii="Arial" w:hAnsi="Arial" w:cs="Arial"/>
          <w:color w:val="000000"/>
          <w:sz w:val="18"/>
          <w:szCs w:val="18"/>
        </w:rPr>
        <w:t>2.</w:t>
      </w:r>
      <w:r w:rsidR="00D60C9D" w:rsidRPr="006252DE">
        <w:rPr>
          <w:rFonts w:ascii="Arial" w:hAnsi="Arial" w:cs="Arial"/>
          <w:color w:val="000000"/>
          <w:sz w:val="18"/>
          <w:szCs w:val="18"/>
        </w:rPr>
        <w:t xml:space="preserve"> Informe de Revisora Fiscal</w:t>
      </w:r>
      <w:r w:rsidR="00934269" w:rsidRPr="006252DE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C31371" w:rsidRPr="006252DE" w:rsidRDefault="00C31371" w:rsidP="00C3137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6252DE">
        <w:rPr>
          <w:rFonts w:ascii="Arial" w:hAnsi="Arial" w:cs="Arial"/>
          <w:color w:val="000000"/>
          <w:sz w:val="18"/>
          <w:szCs w:val="18"/>
        </w:rPr>
        <w:t xml:space="preserve">3. </w:t>
      </w:r>
      <w:r w:rsidR="00D60C9D" w:rsidRPr="006252DE">
        <w:rPr>
          <w:rFonts w:ascii="Arial" w:hAnsi="Arial" w:cs="Arial"/>
          <w:color w:val="000000"/>
          <w:sz w:val="18"/>
          <w:szCs w:val="18"/>
        </w:rPr>
        <w:t>Presentación de Informe de la sra. Contadora</w:t>
      </w:r>
      <w:r w:rsidR="00934269" w:rsidRPr="006252DE">
        <w:rPr>
          <w:rFonts w:ascii="Arial" w:hAnsi="Arial" w:cs="Arial"/>
          <w:color w:val="000000"/>
          <w:sz w:val="18"/>
          <w:szCs w:val="18"/>
        </w:rPr>
        <w:t>.</w:t>
      </w:r>
    </w:p>
    <w:p w:rsidR="00C43047" w:rsidRPr="006252DE" w:rsidRDefault="00C43047" w:rsidP="00C43047">
      <w:pPr>
        <w:pStyle w:val="Ttulo3"/>
        <w:shd w:val="clear" w:color="auto" w:fill="FFFFFF"/>
        <w:spacing w:before="0" w:line="240" w:lineRule="auto"/>
        <w:jc w:val="both"/>
        <w:textAlignment w:val="baseline"/>
        <w:rPr>
          <w:rFonts w:ascii="Arial" w:eastAsiaTheme="minorEastAsia" w:hAnsi="Arial" w:cs="Arial"/>
          <w:b w:val="0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b w:val="0"/>
          <w:color w:val="000000"/>
          <w:sz w:val="18"/>
          <w:szCs w:val="18"/>
        </w:rPr>
        <w:t xml:space="preserve">4. </w:t>
      </w:r>
      <w:r w:rsidRPr="006252DE">
        <w:rPr>
          <w:rFonts w:ascii="Arial" w:eastAsiaTheme="minorEastAsia" w:hAnsi="Arial" w:cs="Arial"/>
          <w:b w:val="0"/>
          <w:color w:val="000000"/>
          <w:sz w:val="18"/>
          <w:szCs w:val="18"/>
          <w:shd w:val="clear" w:color="auto" w:fill="FFFFFF"/>
        </w:rPr>
        <w:t>Opiniones sobre el comunicado emitido por la Revisora Fiscal acerca de la terminación de contrato</w:t>
      </w:r>
      <w:r w:rsidR="007D147D">
        <w:rPr>
          <w:rFonts w:ascii="Arial" w:eastAsiaTheme="minorEastAsia" w:hAnsi="Arial" w:cs="Arial"/>
          <w:b w:val="0"/>
          <w:color w:val="000000"/>
          <w:sz w:val="18"/>
          <w:szCs w:val="18"/>
          <w:shd w:val="clear" w:color="auto" w:fill="FFFFFF"/>
        </w:rPr>
        <w:t xml:space="preserve"> </w:t>
      </w:r>
      <w:r w:rsidRPr="006252DE">
        <w:rPr>
          <w:rFonts w:ascii="Arial" w:eastAsiaTheme="minorEastAsia" w:hAnsi="Arial" w:cs="Arial"/>
          <w:b w:val="0"/>
          <w:color w:val="000000"/>
          <w:sz w:val="18"/>
          <w:szCs w:val="18"/>
          <w:shd w:val="clear" w:color="auto" w:fill="FFFFFF"/>
        </w:rPr>
        <w:t xml:space="preserve">de administración. </w:t>
      </w:r>
    </w:p>
    <w:p w:rsidR="00C43047" w:rsidRPr="006252DE" w:rsidRDefault="00271FA4" w:rsidP="00C3137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6252DE">
        <w:rPr>
          <w:rFonts w:ascii="Arial" w:hAnsi="Arial" w:cs="Arial"/>
          <w:color w:val="000000"/>
          <w:sz w:val="18"/>
          <w:szCs w:val="18"/>
          <w:lang w:val="es-ES"/>
        </w:rPr>
        <w:t>5. Temas varios de administración.</w:t>
      </w:r>
    </w:p>
    <w:p w:rsidR="00702938" w:rsidRPr="006252DE" w:rsidRDefault="00702938" w:rsidP="00C3137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 w:rsidRPr="006252DE">
        <w:rPr>
          <w:rFonts w:ascii="Arial" w:hAnsi="Arial" w:cs="Arial"/>
          <w:color w:val="000000"/>
          <w:sz w:val="18"/>
          <w:szCs w:val="18"/>
          <w:lang w:val="es-ES"/>
        </w:rPr>
        <w:t>6. Aprobación de actas pendientes.</w:t>
      </w:r>
    </w:p>
    <w:p w:rsidR="00934269" w:rsidRPr="006252DE" w:rsidRDefault="00702938" w:rsidP="00C3137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7</w:t>
      </w:r>
      <w:r w:rsidR="00934269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. </w:t>
      </w:r>
      <w:r w:rsidR="00D60C9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Análisis del proceso de selección de Administrador</w:t>
      </w:r>
      <w:r w:rsidR="00934269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</w:p>
    <w:p w:rsidR="00EB7897" w:rsidRPr="006252DE" w:rsidRDefault="00EB789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F72D62" w:rsidRPr="006252DE" w:rsidRDefault="00F72D62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6252DE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6252D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460D3E" w:rsidRPr="006252DE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E473C9" w:rsidRPr="006252DE" w:rsidRDefault="00E473C9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6252DE" w:rsidRDefault="00460D3E" w:rsidP="00602902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 w:rsidRPr="006252DE"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quórum, y aprobación del orden del día.</w:t>
      </w:r>
    </w:p>
    <w:p w:rsidR="00460D3E" w:rsidRPr="006252DE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C31371" w:rsidRPr="006252DE" w:rsidRDefault="00C31371" w:rsidP="00C31371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6252DE">
        <w:rPr>
          <w:rFonts w:ascii="Arial" w:hAnsi="Arial" w:cs="Arial"/>
          <w:color w:val="000000"/>
          <w:sz w:val="18"/>
          <w:szCs w:val="18"/>
        </w:rPr>
        <w:t>Siendo las 8:</w:t>
      </w:r>
      <w:r w:rsidR="001C732A" w:rsidRPr="006252DE">
        <w:rPr>
          <w:rFonts w:ascii="Arial" w:hAnsi="Arial" w:cs="Arial"/>
          <w:color w:val="000000"/>
          <w:sz w:val="18"/>
          <w:szCs w:val="18"/>
        </w:rPr>
        <w:t>17</w:t>
      </w:r>
      <w:r w:rsidRPr="006252DE">
        <w:rPr>
          <w:rFonts w:ascii="Arial" w:hAnsi="Arial" w:cs="Arial"/>
          <w:color w:val="000000"/>
          <w:sz w:val="18"/>
          <w:szCs w:val="18"/>
        </w:rPr>
        <w:t xml:space="preserve"> p.m. del día  </w:t>
      </w:r>
      <w:r w:rsidR="001C732A" w:rsidRPr="006252DE">
        <w:rPr>
          <w:rFonts w:ascii="Arial" w:hAnsi="Arial" w:cs="Arial"/>
          <w:color w:val="000000"/>
          <w:sz w:val="18"/>
          <w:szCs w:val="18"/>
        </w:rPr>
        <w:t>31</w:t>
      </w:r>
      <w:r w:rsidRPr="006252DE">
        <w:rPr>
          <w:rFonts w:ascii="Arial" w:hAnsi="Arial" w:cs="Arial"/>
          <w:color w:val="000000"/>
          <w:sz w:val="18"/>
          <w:szCs w:val="18"/>
        </w:rPr>
        <w:t xml:space="preserve"> de enero de 2019 se da inicio a la reunión del Consejo de Administración haciendo verificación de quórum con la asistencia de </w:t>
      </w:r>
      <w:r w:rsidR="00917B40" w:rsidRPr="006252DE">
        <w:rPr>
          <w:rFonts w:ascii="Arial" w:hAnsi="Arial" w:cs="Arial"/>
          <w:color w:val="000000"/>
          <w:sz w:val="18"/>
          <w:szCs w:val="18"/>
        </w:rPr>
        <w:t>7</w:t>
      </w:r>
      <w:r w:rsidRPr="006252DE">
        <w:rPr>
          <w:rFonts w:ascii="Arial" w:hAnsi="Arial" w:cs="Arial"/>
          <w:color w:val="000000"/>
          <w:sz w:val="18"/>
          <w:szCs w:val="18"/>
        </w:rPr>
        <w:t xml:space="preserve"> consejeros, y la presencia de 2 personas nombradas como invitadas</w:t>
      </w:r>
      <w:r w:rsidR="001C732A" w:rsidRPr="006252DE">
        <w:rPr>
          <w:rFonts w:ascii="Arial" w:hAnsi="Arial" w:cs="Arial"/>
          <w:color w:val="000000"/>
          <w:sz w:val="18"/>
          <w:szCs w:val="18"/>
        </w:rPr>
        <w:t>.</w:t>
      </w:r>
      <w:r w:rsidRPr="006252DE">
        <w:rPr>
          <w:rFonts w:ascii="Arial" w:hAnsi="Arial" w:cs="Arial"/>
          <w:color w:val="000000"/>
          <w:sz w:val="18"/>
          <w:szCs w:val="18"/>
        </w:rPr>
        <w:t xml:space="preserve"> El Consejo de Administración dio aprobación al orden del día propuesto.</w:t>
      </w:r>
    </w:p>
    <w:p w:rsidR="00283A9F" w:rsidRPr="006252DE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A10854" w:rsidRPr="006252DE" w:rsidRDefault="00A10854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A50759" w:rsidRPr="006252DE" w:rsidRDefault="005657B6" w:rsidP="00602902">
      <w:pPr>
        <w:pStyle w:val="Prrafodelista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6252DE">
        <w:rPr>
          <w:rFonts w:ascii="Arial" w:hAnsi="Arial" w:cs="Arial"/>
          <w:b/>
          <w:color w:val="000000"/>
          <w:sz w:val="18"/>
          <w:szCs w:val="18"/>
        </w:rPr>
        <w:t>Informe de Revisora Fiscal</w:t>
      </w:r>
      <w:r w:rsidRPr="006252DE">
        <w:rPr>
          <w:rFonts w:ascii="Arial" w:hAnsi="Arial" w:cs="Arial"/>
          <w:b/>
          <w:color w:val="000000" w:themeColor="text1"/>
          <w:sz w:val="18"/>
          <w:szCs w:val="18"/>
        </w:rPr>
        <w:t>.</w:t>
      </w:r>
    </w:p>
    <w:p w:rsidR="00F90A9F" w:rsidRPr="006252DE" w:rsidRDefault="00F90A9F" w:rsidP="00F90A9F">
      <w:pPr>
        <w:spacing w:after="0" w:line="240" w:lineRule="auto"/>
        <w:jc w:val="both"/>
        <w:rPr>
          <w:rFonts w:ascii="Arial" w:eastAsia="Arial" w:hAnsi="Arial" w:cs="Arial"/>
          <w:bCs/>
          <w:color w:val="212121"/>
          <w:sz w:val="18"/>
          <w:szCs w:val="18"/>
        </w:rPr>
      </w:pP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Hace su </w:t>
      </w:r>
      <w:r w:rsidR="00D05143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intervención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la sra. Revisora Fiscal </w:t>
      </w:r>
      <w:r w:rsidRPr="006252D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Martha Lucia Ardila.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Indica que de los 1.296 inmuebles que hay en el conjunto, hay 419 inmuebles  en cartera con cierre al mes de diciembre de 2018 por un valor de $ 381.128.433.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Para gestión de la administración a corte del mes de diciembre hay 19 </w:t>
      </w:r>
      <w:r w:rsidR="00F2675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inmuebles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que tienen de manera individual un valor mayor a $500.000 por cobrar, y en total por todos los que hay, que puede gestionar l</w:t>
      </w:r>
      <w:r w:rsidR="00F2675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a administración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F2675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representa un valor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total de $20.953.748, a los cuales recomienda darle prioridad y ver la opción de generar acuerdos de pago con </w:t>
      </w:r>
      <w:r w:rsidR="00F2675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e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llos para evitar que la cartera continúe creciendo.</w:t>
      </w:r>
    </w:p>
    <w:p w:rsidR="00CC6BBC" w:rsidRPr="006252DE" w:rsidRDefault="00CC6BBC" w:rsidP="00F947FB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sz w:val="18"/>
          <w:szCs w:val="18"/>
        </w:rPr>
        <w:t xml:space="preserve">La cartera con más de 90 días de vencida presento un incremento de </w:t>
      </w:r>
      <w:r w:rsidR="00F947FB" w:rsidRPr="006252DE">
        <w:rPr>
          <w:rFonts w:ascii="Arial" w:hAnsi="Arial" w:cs="Arial"/>
          <w:sz w:val="18"/>
          <w:szCs w:val="18"/>
        </w:rPr>
        <w:t>$</w:t>
      </w:r>
      <w:r w:rsidRPr="006252DE">
        <w:rPr>
          <w:rFonts w:ascii="Arial" w:hAnsi="Arial" w:cs="Arial"/>
          <w:sz w:val="18"/>
          <w:szCs w:val="18"/>
        </w:rPr>
        <w:t>15</w:t>
      </w:r>
      <w:r w:rsidR="00F947FB" w:rsidRPr="006252DE">
        <w:rPr>
          <w:rFonts w:ascii="Arial" w:hAnsi="Arial" w:cs="Arial"/>
          <w:sz w:val="18"/>
          <w:szCs w:val="18"/>
        </w:rPr>
        <w:t>.000.000</w:t>
      </w:r>
      <w:r w:rsidRPr="006252DE">
        <w:rPr>
          <w:rFonts w:ascii="Arial" w:hAnsi="Arial" w:cs="Arial"/>
          <w:sz w:val="18"/>
          <w:szCs w:val="18"/>
        </w:rPr>
        <w:t>, lo cual es preocupante ya que los copropietarios no están pagando sus obligaciones a tiempo.</w:t>
      </w:r>
    </w:p>
    <w:p w:rsidR="00CC6BBC" w:rsidRPr="006252DE" w:rsidRDefault="00CC6BBC" w:rsidP="00F947FB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Se le solicita a la Administradora que siga gestionando ante </w:t>
      </w:r>
      <w:r w:rsidR="00F947F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C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ámara </w:t>
      </w:r>
      <w:r w:rsidR="00F947F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de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F947F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C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omercio</w:t>
      </w:r>
      <w:r w:rsidR="00F947F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, los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acuerdos de pago de los copropietarios que están en mora.</w:t>
      </w:r>
    </w:p>
    <w:p w:rsidR="00CC6BBC" w:rsidRPr="006252DE" w:rsidRDefault="00CC6BBC" w:rsidP="00F947FB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Se le solicita a la Administradora tener claro las cuentas por cobrar a AR Construcciones a corte 31  diciembre de 2018, las cuales asciende </w:t>
      </w:r>
      <w:r w:rsidR="00F947F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a la suma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de $40.864.521</w:t>
      </w:r>
      <w:r w:rsidR="00F947F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Observación: Se ha recomendado en varias ocasiones que se discrimine este valor y se realice el cobro mensual de las partidas que están incluidas en este monto</w:t>
      </w:r>
      <w:r w:rsidR="00F947F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y que no corresponden a las sanciones por inasistencia a las asambleas, por cuanto este valor está en un proceso con la Abogada Lina Cuervo, </w:t>
      </w:r>
      <w:r w:rsidR="00F947F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y hay que tener este dato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ya que la asamblea pregunta por el proceso.</w:t>
      </w:r>
    </w:p>
    <w:p w:rsidR="00CC6BBC" w:rsidRPr="006252DE" w:rsidRDefault="00906098" w:rsidP="00906098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El saldo de l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a caja menor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con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cierre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al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31 de diciembre de 2018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se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consignó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según el reglamento,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p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ara lo cual se debe hacer nuevamente la apertura.</w:t>
      </w:r>
    </w:p>
    <w:p w:rsidR="00CC6BBC" w:rsidRPr="006252DE" w:rsidRDefault="00CC6BBC" w:rsidP="00906098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Se valido el comportamiento de la cartera por torres, comparando los meses de diciembre y noviembre donde se evidencia un incremento de $ 1.990.298 así:</w:t>
      </w:r>
    </w:p>
    <w:p w:rsidR="00CC6BBC" w:rsidRPr="006252DE" w:rsidRDefault="00CC6BBC" w:rsidP="00906098">
      <w:pPr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4705350" cy="16192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BBC" w:rsidRPr="006252DE" w:rsidRDefault="00CC6BBC" w:rsidP="00CC6BBC">
      <w:pPr>
        <w:pStyle w:val="Prrafodelista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CC6BBC" w:rsidRPr="006252DE" w:rsidRDefault="00CC6BBC" w:rsidP="00906098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sz w:val="18"/>
          <w:szCs w:val="18"/>
        </w:rPr>
        <w:t>Con corte a diciembre 31 de 2018 y comparado con el mes de noviembre, el saldo de los bancos según extracto quedó</w:t>
      </w:r>
      <w:r w:rsidR="00906098" w:rsidRPr="006252DE">
        <w:rPr>
          <w:rFonts w:ascii="Arial" w:hAnsi="Arial" w:cs="Arial"/>
          <w:sz w:val="18"/>
          <w:szCs w:val="18"/>
        </w:rPr>
        <w:t xml:space="preserve"> </w:t>
      </w:r>
      <w:r w:rsidRPr="006252DE">
        <w:rPr>
          <w:rFonts w:ascii="Arial" w:hAnsi="Arial" w:cs="Arial"/>
          <w:sz w:val="18"/>
          <w:szCs w:val="18"/>
        </w:rPr>
        <w:t>de la siguiente manera: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CC6BBC" w:rsidRPr="006252DE" w:rsidRDefault="00CC6BBC" w:rsidP="00906098">
      <w:pPr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5828030" cy="799465"/>
            <wp:effectExtent l="0" t="0" r="1270" b="635"/>
            <wp:docPr id="2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28030" cy="799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CC6BBC" w:rsidRPr="006252DE" w:rsidRDefault="00CC6BBC" w:rsidP="00906098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Las cuentas por pagar ascienden a $235</w:t>
      </w:r>
      <w:r w:rsidR="00906098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.000.000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, los valores </w:t>
      </w:r>
      <w:r w:rsidR="00906098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más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representativos son:</w:t>
      </w:r>
    </w:p>
    <w:p w:rsidR="00CC6BBC" w:rsidRPr="006252DE" w:rsidRDefault="00CC6BBC" w:rsidP="00602902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sz w:val="18"/>
          <w:szCs w:val="18"/>
        </w:rPr>
        <w:t>Contrato Vigilancia Toronto De Colombia $109.045.554 correspondientes a</w:t>
      </w:r>
      <w:r w:rsidR="0039066E" w:rsidRPr="006252DE">
        <w:rPr>
          <w:rFonts w:ascii="Arial" w:hAnsi="Arial" w:cs="Arial"/>
          <w:sz w:val="18"/>
          <w:szCs w:val="18"/>
        </w:rPr>
        <w:t xml:space="preserve"> los mese</w:t>
      </w:r>
      <w:r w:rsidRPr="006252DE">
        <w:rPr>
          <w:rFonts w:ascii="Arial" w:hAnsi="Arial" w:cs="Arial"/>
          <w:sz w:val="18"/>
          <w:szCs w:val="18"/>
        </w:rPr>
        <w:t xml:space="preserve">s </w:t>
      </w:r>
      <w:r w:rsidR="0039066E" w:rsidRPr="006252DE">
        <w:rPr>
          <w:rFonts w:ascii="Arial" w:hAnsi="Arial" w:cs="Arial"/>
          <w:sz w:val="18"/>
          <w:szCs w:val="18"/>
        </w:rPr>
        <w:t>de n</w:t>
      </w:r>
      <w:r w:rsidRPr="006252DE">
        <w:rPr>
          <w:rFonts w:ascii="Arial" w:hAnsi="Arial" w:cs="Arial"/>
          <w:sz w:val="18"/>
          <w:szCs w:val="18"/>
        </w:rPr>
        <w:t xml:space="preserve">oviembre </w:t>
      </w:r>
      <w:r w:rsidR="0039066E" w:rsidRPr="006252DE">
        <w:rPr>
          <w:rFonts w:ascii="Arial" w:hAnsi="Arial" w:cs="Arial"/>
          <w:sz w:val="18"/>
          <w:szCs w:val="18"/>
        </w:rPr>
        <w:t>y d</w:t>
      </w:r>
      <w:r w:rsidRPr="006252DE">
        <w:rPr>
          <w:rFonts w:ascii="Arial" w:hAnsi="Arial" w:cs="Arial"/>
          <w:sz w:val="18"/>
          <w:szCs w:val="18"/>
        </w:rPr>
        <w:t>iciembre</w:t>
      </w:r>
      <w:r w:rsidR="0039066E" w:rsidRPr="006252DE">
        <w:rPr>
          <w:rFonts w:ascii="Arial" w:hAnsi="Arial" w:cs="Arial"/>
          <w:sz w:val="18"/>
          <w:szCs w:val="18"/>
        </w:rPr>
        <w:t>,</w:t>
      </w:r>
      <w:r w:rsidRPr="006252DE">
        <w:rPr>
          <w:rFonts w:ascii="Arial" w:hAnsi="Arial" w:cs="Arial"/>
          <w:sz w:val="18"/>
          <w:szCs w:val="18"/>
        </w:rPr>
        <w:t xml:space="preserve"> </w:t>
      </w:r>
      <w:r w:rsidR="0039066E" w:rsidRPr="006252DE">
        <w:rPr>
          <w:rFonts w:ascii="Arial" w:hAnsi="Arial" w:cs="Arial"/>
          <w:sz w:val="18"/>
          <w:szCs w:val="18"/>
        </w:rPr>
        <w:t>c</w:t>
      </w:r>
      <w:r w:rsidRPr="006252DE">
        <w:rPr>
          <w:rFonts w:ascii="Arial" w:hAnsi="Arial" w:cs="Arial"/>
          <w:sz w:val="18"/>
          <w:szCs w:val="18"/>
        </w:rPr>
        <w:t xml:space="preserve">ada </w:t>
      </w:r>
      <w:r w:rsidR="0039066E" w:rsidRPr="006252DE">
        <w:rPr>
          <w:rFonts w:ascii="Arial" w:hAnsi="Arial" w:cs="Arial"/>
          <w:sz w:val="18"/>
          <w:szCs w:val="18"/>
        </w:rPr>
        <w:t>uno p</w:t>
      </w:r>
      <w:r w:rsidRPr="006252DE">
        <w:rPr>
          <w:rFonts w:ascii="Arial" w:hAnsi="Arial" w:cs="Arial"/>
          <w:sz w:val="18"/>
          <w:szCs w:val="18"/>
        </w:rPr>
        <w:t>or $54.522.777</w:t>
      </w:r>
    </w:p>
    <w:p w:rsidR="00CC6BBC" w:rsidRPr="006252DE" w:rsidRDefault="00CC6BBC" w:rsidP="00602902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sz w:val="18"/>
          <w:szCs w:val="18"/>
        </w:rPr>
        <w:t xml:space="preserve">Ascensores THYSSENKRUPP $33.644.283 </w:t>
      </w:r>
      <w:r w:rsidR="0039066E" w:rsidRPr="006252DE">
        <w:rPr>
          <w:rFonts w:ascii="Arial" w:hAnsi="Arial" w:cs="Arial"/>
          <w:sz w:val="18"/>
          <w:szCs w:val="18"/>
        </w:rPr>
        <w:t>correspondientes a los meses de noviembre y diciembre.</w:t>
      </w:r>
    </w:p>
    <w:p w:rsidR="00CC6BBC" w:rsidRPr="006252DE" w:rsidRDefault="00CC6BBC" w:rsidP="00602902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sz w:val="18"/>
          <w:szCs w:val="18"/>
        </w:rPr>
        <w:t>Seguro áreas comunes FINESA $17.655.500</w:t>
      </w:r>
      <w:r w:rsidR="00E50FDD" w:rsidRPr="006252DE">
        <w:rPr>
          <w:rFonts w:ascii="Arial" w:hAnsi="Arial" w:cs="Arial"/>
          <w:sz w:val="18"/>
          <w:szCs w:val="18"/>
        </w:rPr>
        <w:t>,</w:t>
      </w:r>
      <w:r w:rsidRPr="006252DE">
        <w:rPr>
          <w:rFonts w:ascii="Arial" w:hAnsi="Arial" w:cs="Arial"/>
          <w:sz w:val="18"/>
          <w:szCs w:val="18"/>
        </w:rPr>
        <w:t xml:space="preserve"> </w:t>
      </w:r>
      <w:r w:rsidR="00E50FDD" w:rsidRPr="006252DE">
        <w:rPr>
          <w:rFonts w:ascii="Arial" w:hAnsi="Arial" w:cs="Arial"/>
          <w:sz w:val="18"/>
          <w:szCs w:val="18"/>
        </w:rPr>
        <w:t>s</w:t>
      </w:r>
      <w:r w:rsidRPr="006252DE">
        <w:rPr>
          <w:rFonts w:ascii="Arial" w:hAnsi="Arial" w:cs="Arial"/>
          <w:sz w:val="18"/>
          <w:szCs w:val="18"/>
        </w:rPr>
        <w:t xml:space="preserve">aldo por pagar </w:t>
      </w:r>
      <w:r w:rsidR="00E50FDD" w:rsidRPr="006252DE">
        <w:rPr>
          <w:rFonts w:ascii="Arial" w:hAnsi="Arial" w:cs="Arial"/>
          <w:sz w:val="18"/>
          <w:szCs w:val="18"/>
        </w:rPr>
        <w:t xml:space="preserve">de la </w:t>
      </w:r>
      <w:r w:rsidRPr="006252DE">
        <w:rPr>
          <w:rFonts w:ascii="Arial" w:hAnsi="Arial" w:cs="Arial"/>
          <w:sz w:val="18"/>
          <w:szCs w:val="18"/>
        </w:rPr>
        <w:t>póliza</w:t>
      </w:r>
      <w:r w:rsidR="00E50FDD" w:rsidRPr="006252DE">
        <w:rPr>
          <w:rFonts w:ascii="Arial" w:hAnsi="Arial" w:cs="Arial"/>
          <w:sz w:val="18"/>
          <w:szCs w:val="18"/>
        </w:rPr>
        <w:t>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CC6BBC" w:rsidRPr="006252DE" w:rsidRDefault="00CC6BBC" w:rsidP="00EA7A08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Se solicita a la Administradora </w:t>
      </w:r>
      <w:r w:rsidR="00EA7A08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legalizar el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v</w:t>
      </w:r>
      <w:r w:rsidRPr="006252DE">
        <w:rPr>
          <w:rFonts w:ascii="Arial" w:hAnsi="Arial" w:cs="Arial"/>
          <w:sz w:val="18"/>
          <w:szCs w:val="18"/>
        </w:rPr>
        <w:t xml:space="preserve">alor </w:t>
      </w:r>
      <w:r w:rsidR="00EA7A08" w:rsidRPr="006252DE">
        <w:rPr>
          <w:rFonts w:ascii="Arial" w:hAnsi="Arial" w:cs="Arial"/>
          <w:sz w:val="18"/>
          <w:szCs w:val="18"/>
        </w:rPr>
        <w:t>pendiente de $2.000.00, correspondiente al</w:t>
      </w:r>
      <w:r w:rsidRPr="006252DE">
        <w:rPr>
          <w:rFonts w:ascii="Arial" w:hAnsi="Arial" w:cs="Arial"/>
          <w:sz w:val="18"/>
          <w:szCs w:val="18"/>
        </w:rPr>
        <w:t xml:space="preserve"> día de los niños.</w:t>
      </w:r>
    </w:p>
    <w:p w:rsidR="00CC6BBC" w:rsidRPr="006252DE" w:rsidRDefault="00CC6BBC" w:rsidP="002E05C5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6252DE">
        <w:rPr>
          <w:rFonts w:ascii="Arial" w:hAnsi="Arial" w:cs="Arial"/>
          <w:sz w:val="18"/>
          <w:szCs w:val="18"/>
        </w:rPr>
        <w:t xml:space="preserve">A corte </w:t>
      </w:r>
      <w:r w:rsidR="002E05C5" w:rsidRPr="006252DE">
        <w:rPr>
          <w:rFonts w:ascii="Arial" w:hAnsi="Arial" w:cs="Arial"/>
          <w:sz w:val="18"/>
          <w:szCs w:val="18"/>
        </w:rPr>
        <w:t>31/12/2018</w:t>
      </w:r>
      <w:r w:rsidRPr="006252DE">
        <w:rPr>
          <w:rFonts w:ascii="Arial" w:hAnsi="Arial" w:cs="Arial"/>
          <w:sz w:val="18"/>
          <w:szCs w:val="18"/>
        </w:rPr>
        <w:t xml:space="preserve"> se está debiendo al abogado </w:t>
      </w:r>
      <w:r w:rsidR="002E05C5" w:rsidRPr="006252DE">
        <w:rPr>
          <w:rFonts w:ascii="Arial" w:hAnsi="Arial" w:cs="Arial"/>
          <w:sz w:val="18"/>
          <w:szCs w:val="18"/>
        </w:rPr>
        <w:t xml:space="preserve">Orlando </w:t>
      </w:r>
      <w:r w:rsidRPr="006252DE">
        <w:rPr>
          <w:rFonts w:ascii="Arial" w:hAnsi="Arial" w:cs="Arial"/>
          <w:sz w:val="18"/>
          <w:szCs w:val="18"/>
        </w:rPr>
        <w:t xml:space="preserve">Herrán Vargas la suma de $4.614.879, </w:t>
      </w:r>
      <w:r w:rsidR="002E05C5" w:rsidRPr="006252DE">
        <w:rPr>
          <w:rFonts w:ascii="Arial" w:hAnsi="Arial" w:cs="Arial"/>
          <w:sz w:val="18"/>
          <w:szCs w:val="18"/>
        </w:rPr>
        <w:t xml:space="preserve">del cual, el </w:t>
      </w:r>
      <w:r w:rsidRPr="006252DE">
        <w:rPr>
          <w:rFonts w:ascii="Arial" w:hAnsi="Arial" w:cs="Arial"/>
          <w:sz w:val="18"/>
          <w:szCs w:val="18"/>
        </w:rPr>
        <w:t>valor a cobrar por este concepto a los copropietarios es de $700.225, lo que significa que la diferencia ya fue recaudada y debe estar disponible para el momento en que tenga que realizar este pago.</w:t>
      </w:r>
      <w:r w:rsidR="002E05C5" w:rsidRPr="006252DE">
        <w:rPr>
          <w:rFonts w:ascii="Arial" w:hAnsi="Arial" w:cs="Arial"/>
          <w:sz w:val="18"/>
          <w:szCs w:val="18"/>
        </w:rPr>
        <w:t xml:space="preserve"> En el </w:t>
      </w:r>
      <w:r w:rsidRPr="006252DE">
        <w:rPr>
          <w:rFonts w:ascii="Arial" w:hAnsi="Arial" w:cs="Arial"/>
          <w:sz w:val="18"/>
          <w:szCs w:val="18"/>
        </w:rPr>
        <w:t xml:space="preserve">último seguimiento </w:t>
      </w:r>
      <w:r w:rsidR="002E05C5" w:rsidRPr="006252DE">
        <w:rPr>
          <w:rFonts w:ascii="Arial" w:hAnsi="Arial" w:cs="Arial"/>
          <w:sz w:val="18"/>
          <w:szCs w:val="18"/>
        </w:rPr>
        <w:t xml:space="preserve">hecho al proceso </w:t>
      </w:r>
      <w:r w:rsidRPr="006252DE">
        <w:rPr>
          <w:rFonts w:ascii="Arial" w:hAnsi="Arial" w:cs="Arial"/>
          <w:sz w:val="18"/>
          <w:szCs w:val="18"/>
        </w:rPr>
        <w:t>en el mes de noviembre</w:t>
      </w:r>
      <w:r w:rsidR="002E05C5" w:rsidRPr="006252DE">
        <w:rPr>
          <w:rFonts w:ascii="Arial" w:hAnsi="Arial" w:cs="Arial"/>
          <w:sz w:val="18"/>
          <w:szCs w:val="18"/>
        </w:rPr>
        <w:t xml:space="preserve">, </w:t>
      </w:r>
      <w:r w:rsidRPr="006252DE">
        <w:rPr>
          <w:rFonts w:ascii="Arial" w:hAnsi="Arial" w:cs="Arial"/>
          <w:sz w:val="18"/>
          <w:szCs w:val="18"/>
        </w:rPr>
        <w:t>el tribunal solicitó documentos y pruebas a la Representante Legal para analizar el caso y volver a pronunciarse; a</w:t>
      </w:r>
      <w:r w:rsidR="002E05C5" w:rsidRPr="006252DE">
        <w:rPr>
          <w:rFonts w:ascii="Arial" w:hAnsi="Arial" w:cs="Arial"/>
          <w:sz w:val="18"/>
          <w:szCs w:val="18"/>
        </w:rPr>
        <w:t>l mes de</w:t>
      </w:r>
      <w:r w:rsidRPr="006252DE">
        <w:rPr>
          <w:rFonts w:ascii="Arial" w:hAnsi="Arial" w:cs="Arial"/>
          <w:sz w:val="18"/>
          <w:szCs w:val="18"/>
        </w:rPr>
        <w:t xml:space="preserve"> diciembre se continúa esperando un nuevo pronunciamiento, pero a este corte no ha pasado nada nuevo.</w:t>
      </w:r>
    </w:p>
    <w:p w:rsidR="001B495D" w:rsidRPr="006252DE" w:rsidRDefault="001B495D" w:rsidP="002E05C5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D05143" w:rsidRPr="006252DE" w:rsidRDefault="00D05143" w:rsidP="002E05C5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D05143" w:rsidRPr="006252DE" w:rsidRDefault="00D05143" w:rsidP="00D05143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color w:val="000000"/>
          <w:sz w:val="18"/>
          <w:szCs w:val="18"/>
        </w:rPr>
      </w:pPr>
      <w:r w:rsidRPr="006252DE">
        <w:rPr>
          <w:rFonts w:ascii="Arial" w:hAnsi="Arial" w:cs="Arial"/>
          <w:b/>
          <w:color w:val="000000"/>
          <w:sz w:val="18"/>
          <w:szCs w:val="18"/>
        </w:rPr>
        <w:t xml:space="preserve">Presentación de Informe de la sra. Contadora. </w:t>
      </w:r>
    </w:p>
    <w:p w:rsidR="00D05143" w:rsidRPr="006252DE" w:rsidRDefault="00D05143" w:rsidP="00D05143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D05143" w:rsidRPr="006252DE" w:rsidRDefault="00D05143" w:rsidP="00D05143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La sra. Contadora Adriana Rubio no se hizo presente en la reunión, por lo cual este tema queda aplazado para una próxima reunión.</w:t>
      </w:r>
    </w:p>
    <w:p w:rsidR="00D05143" w:rsidRPr="006252DE" w:rsidRDefault="00D05143" w:rsidP="00CC6BBC">
      <w:pPr>
        <w:pStyle w:val="Prrafodelista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D05143" w:rsidRPr="006252DE" w:rsidRDefault="00D05143" w:rsidP="00CC6BBC">
      <w:pPr>
        <w:pStyle w:val="Prrafodelista"/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CC6BBC" w:rsidRPr="006252DE" w:rsidRDefault="00914182" w:rsidP="00914182">
      <w:pPr>
        <w:pStyle w:val="Ttulo3"/>
        <w:numPr>
          <w:ilvl w:val="0"/>
          <w:numId w:val="3"/>
        </w:numPr>
        <w:shd w:val="clear" w:color="auto" w:fill="FFFFFF"/>
        <w:spacing w:before="0" w:line="240" w:lineRule="auto"/>
        <w:jc w:val="both"/>
        <w:textAlignment w:val="baseline"/>
        <w:rPr>
          <w:rFonts w:ascii="Arial" w:eastAsiaTheme="minorEastAsia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eastAsiaTheme="minorEastAsia" w:hAnsi="Arial" w:cs="Arial"/>
          <w:color w:val="000000"/>
          <w:sz w:val="18"/>
          <w:szCs w:val="18"/>
          <w:shd w:val="clear" w:color="auto" w:fill="FFFFFF"/>
        </w:rPr>
        <w:t>Opiniones sobre el comunicado emitido por la R</w:t>
      </w:r>
      <w:r w:rsidR="00CC6BBC" w:rsidRPr="006252DE">
        <w:rPr>
          <w:rFonts w:ascii="Arial" w:eastAsiaTheme="minorEastAsia" w:hAnsi="Arial" w:cs="Arial"/>
          <w:color w:val="000000"/>
          <w:sz w:val="18"/>
          <w:szCs w:val="18"/>
          <w:shd w:val="clear" w:color="auto" w:fill="FFFFFF"/>
        </w:rPr>
        <w:t xml:space="preserve">evisora </w:t>
      </w:r>
      <w:r w:rsidRPr="006252DE">
        <w:rPr>
          <w:rFonts w:ascii="Arial" w:eastAsiaTheme="minorEastAsia" w:hAnsi="Arial" w:cs="Arial"/>
          <w:color w:val="000000"/>
          <w:sz w:val="18"/>
          <w:szCs w:val="18"/>
          <w:shd w:val="clear" w:color="auto" w:fill="FFFFFF"/>
        </w:rPr>
        <w:t>F</w:t>
      </w:r>
      <w:r w:rsidR="00CC6BBC" w:rsidRPr="006252DE">
        <w:rPr>
          <w:rFonts w:ascii="Arial" w:eastAsiaTheme="minorEastAsia" w:hAnsi="Arial" w:cs="Arial"/>
          <w:color w:val="000000"/>
          <w:sz w:val="18"/>
          <w:szCs w:val="18"/>
          <w:shd w:val="clear" w:color="auto" w:fill="FFFFFF"/>
        </w:rPr>
        <w:t xml:space="preserve">iscal </w:t>
      </w:r>
      <w:r w:rsidRPr="006252DE">
        <w:rPr>
          <w:rFonts w:ascii="Arial" w:eastAsiaTheme="minorEastAsia" w:hAnsi="Arial" w:cs="Arial"/>
          <w:color w:val="000000"/>
          <w:sz w:val="18"/>
          <w:szCs w:val="18"/>
          <w:shd w:val="clear" w:color="auto" w:fill="FFFFFF"/>
        </w:rPr>
        <w:t xml:space="preserve">acerca de </w:t>
      </w:r>
      <w:r w:rsidR="00CC6BBC" w:rsidRPr="006252DE">
        <w:rPr>
          <w:rFonts w:ascii="Arial" w:eastAsiaTheme="minorEastAsia" w:hAnsi="Arial" w:cs="Arial"/>
          <w:color w:val="000000"/>
          <w:sz w:val="18"/>
          <w:szCs w:val="18"/>
          <w:shd w:val="clear" w:color="auto" w:fill="FFFFFF"/>
        </w:rPr>
        <w:t xml:space="preserve">la terminación de contrato </w:t>
      </w:r>
      <w:r w:rsidRPr="006252DE">
        <w:rPr>
          <w:rFonts w:ascii="Arial" w:eastAsiaTheme="minorEastAsia" w:hAnsi="Arial" w:cs="Arial"/>
          <w:color w:val="000000"/>
          <w:sz w:val="18"/>
          <w:szCs w:val="18"/>
          <w:shd w:val="clear" w:color="auto" w:fill="FFFFFF"/>
        </w:rPr>
        <w:t>de administración.</w:t>
      </w:r>
      <w:r w:rsidR="00CC6BBC" w:rsidRPr="006252DE">
        <w:rPr>
          <w:rFonts w:ascii="Arial" w:eastAsiaTheme="minorEastAsia" w:hAnsi="Arial" w:cs="Arial"/>
          <w:color w:val="000000"/>
          <w:sz w:val="18"/>
          <w:szCs w:val="18"/>
          <w:shd w:val="clear" w:color="auto" w:fill="FFFFFF"/>
        </w:rPr>
        <w:t xml:space="preserve"> </w:t>
      </w:r>
    </w:p>
    <w:p w:rsidR="00CC6BBC" w:rsidRPr="006252DE" w:rsidRDefault="00CC6BBC" w:rsidP="00CC6BBC">
      <w:pPr>
        <w:pStyle w:val="Ttulo3"/>
        <w:shd w:val="clear" w:color="auto" w:fill="FFFFFF"/>
        <w:spacing w:before="0" w:line="240" w:lineRule="auto"/>
        <w:jc w:val="both"/>
        <w:textAlignment w:val="baseline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sz w:val="18"/>
          <w:szCs w:val="18"/>
        </w:rPr>
        <w:t xml:space="preserve">Cj </w:t>
      </w:r>
      <w:r w:rsidR="002F293D" w:rsidRPr="006252DE">
        <w:rPr>
          <w:rFonts w:ascii="Arial" w:hAnsi="Arial" w:cs="Arial"/>
          <w:sz w:val="18"/>
          <w:szCs w:val="18"/>
        </w:rPr>
        <w:t>John</w:t>
      </w:r>
      <w:r w:rsidRPr="006252DE">
        <w:rPr>
          <w:rFonts w:ascii="Arial" w:hAnsi="Arial" w:cs="Arial"/>
          <w:sz w:val="18"/>
          <w:szCs w:val="18"/>
        </w:rPr>
        <w:t xml:space="preserve"> Villegas: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Indica que </w:t>
      </w:r>
      <w:r w:rsidR="001B495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el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comunicado emitido por la revisora fiscal Sra. Martha Lucia Ardila Pico, no refleja</w:t>
      </w:r>
      <w:r w:rsidR="001B495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los verdaderos acontecimientos.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6252DE">
        <w:rPr>
          <w:rFonts w:ascii="Arial" w:hAnsi="Arial" w:cs="Arial"/>
          <w:sz w:val="18"/>
          <w:szCs w:val="18"/>
        </w:rPr>
        <w:t xml:space="preserve">Cj Alexander </w:t>
      </w:r>
      <w:r w:rsidR="002F293D" w:rsidRPr="006252DE">
        <w:rPr>
          <w:rFonts w:ascii="Arial" w:hAnsi="Arial" w:cs="Arial"/>
          <w:sz w:val="18"/>
          <w:szCs w:val="18"/>
        </w:rPr>
        <w:t>Vásquez</w:t>
      </w:r>
      <w:r w:rsidRPr="006252DE">
        <w:rPr>
          <w:rFonts w:ascii="Arial" w:hAnsi="Arial" w:cs="Arial"/>
          <w:sz w:val="18"/>
          <w:szCs w:val="18"/>
        </w:rPr>
        <w:t xml:space="preserve"> </w:t>
      </w:r>
      <w:r w:rsidR="002F293D" w:rsidRPr="006252DE">
        <w:rPr>
          <w:rFonts w:ascii="Arial" w:hAnsi="Arial" w:cs="Arial"/>
          <w:sz w:val="18"/>
          <w:szCs w:val="18"/>
        </w:rPr>
        <w:t>López</w:t>
      </w:r>
      <w:r w:rsidRPr="006252DE">
        <w:rPr>
          <w:rFonts w:ascii="Arial" w:hAnsi="Arial" w:cs="Arial"/>
          <w:sz w:val="18"/>
          <w:szCs w:val="18"/>
        </w:rPr>
        <w:t xml:space="preserve">: Indica su inconformidad por la forma que se describen los hechos y como </w:t>
      </w:r>
      <w:r w:rsidR="001B495D" w:rsidRPr="006252DE">
        <w:rPr>
          <w:rFonts w:ascii="Arial" w:hAnsi="Arial" w:cs="Arial"/>
          <w:sz w:val="18"/>
          <w:szCs w:val="18"/>
        </w:rPr>
        <w:t xml:space="preserve">estos </w:t>
      </w:r>
      <w:r w:rsidRPr="006252DE">
        <w:rPr>
          <w:rFonts w:ascii="Arial" w:hAnsi="Arial" w:cs="Arial"/>
          <w:sz w:val="18"/>
          <w:szCs w:val="18"/>
        </w:rPr>
        <w:t>se transmite</w:t>
      </w:r>
      <w:r w:rsidR="001B495D" w:rsidRPr="006252DE">
        <w:rPr>
          <w:rFonts w:ascii="Arial" w:hAnsi="Arial" w:cs="Arial"/>
          <w:sz w:val="18"/>
          <w:szCs w:val="18"/>
        </w:rPr>
        <w:t>n</w:t>
      </w:r>
      <w:r w:rsidRPr="006252DE">
        <w:rPr>
          <w:rFonts w:ascii="Arial" w:hAnsi="Arial" w:cs="Arial"/>
          <w:sz w:val="18"/>
          <w:szCs w:val="18"/>
        </w:rPr>
        <w:t xml:space="preserve"> a los copropietarios.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Cj Adriana Mateus: Lee el documento punto por punto para que la revisora fiscal Sra. Martha nos de claridad a dicho comunicado</w:t>
      </w:r>
      <w:r w:rsidR="001B495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ya </w:t>
      </w:r>
      <w:r w:rsidR="001B495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que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no refleja la realidad de lo qu</w:t>
      </w:r>
      <w:r w:rsidR="001B495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e se hizo por parte del consejo:</w:t>
      </w:r>
    </w:p>
    <w:p w:rsidR="00CC6BBC" w:rsidRPr="006252DE" w:rsidRDefault="00CC6BBC" w:rsidP="001B495D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5828030" cy="1637665"/>
            <wp:effectExtent l="0" t="0" r="1270" b="635"/>
            <wp:docPr id="4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28030" cy="163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noProof/>
          <w:sz w:val="18"/>
          <w:szCs w:val="18"/>
        </w:rPr>
        <w:lastRenderedPageBreak/>
        <w:drawing>
          <wp:inline distT="0" distB="0" distL="0" distR="0">
            <wp:extent cx="5828030" cy="978535"/>
            <wp:effectExtent l="0" t="0" r="1270" b="0"/>
            <wp:docPr id="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28030" cy="978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Cj Adriana Mateus:</w:t>
      </w:r>
      <w:r w:rsidR="001B495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¿</w:t>
      </w:r>
      <w:r w:rsidR="001B495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quién hizo la revisión del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dinero en mención? fue recibido después</w:t>
      </w:r>
      <w:r w:rsidR="001B495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o porque la Sra. Margarita indico con anterioridad que la empresa de aseo había dado un cojín de lechona, </w:t>
      </w:r>
      <w:r w:rsidR="001B495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y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después que se habían gastado los </w:t>
      </w:r>
      <w:r w:rsidR="001B495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$150.000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, y ahora indica la Sra. Revisora que este dinero entro con posterioridad y no </w:t>
      </w:r>
      <w:r w:rsidR="001B495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se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ha gastado. 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Cj Zaida Ríos: solicita que le indiquen quien reviso o audito el gas</w:t>
      </w:r>
      <w:r w:rsidR="001B495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to del dinero de la celebración.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Revisora: indica que estos gastos no se auditan porque los dineros no ingresaron a la copropiedad y por tal motivo no afectan los gastos.</w:t>
      </w:r>
    </w:p>
    <w:p w:rsidR="00CC6BBC" w:rsidRPr="006252DE" w:rsidRDefault="00133DDB" w:rsidP="00C638C9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proofErr w:type="spellStart"/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Cj</w:t>
      </w:r>
      <w:proofErr w:type="spellEnd"/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Adriana </w:t>
      </w:r>
      <w:proofErr w:type="spellStart"/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Mateus</w:t>
      </w:r>
      <w:proofErr w:type="spellEnd"/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: Indica que el informe emitido por la Sra. Revisora no contiene la realidad, ya que la evaluación de desempeño realizada a la Administradora por parte del Consejo de Administración, NO fue basada con el comunicado emitido por </w:t>
      </w:r>
      <w:proofErr w:type="spellStart"/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Multiservi</w:t>
      </w:r>
      <w:proofErr w:type="spellEnd"/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manifestando su inconformidad a la celebración de fin de año de los empleados, esto fue basado en indicadores de cartera vencida, desempeño a labores diarias y tareas no cumplidas en los tiempos establecidos.</w:t>
      </w:r>
    </w:p>
    <w:p w:rsidR="00133DDB" w:rsidRPr="006252DE" w:rsidRDefault="00133DDB" w:rsidP="00C638C9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5828030" cy="1224915"/>
            <wp:effectExtent l="0" t="0" r="1270" b="0"/>
            <wp:docPr id="9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28030" cy="122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Cj Adriana Mateus: </w:t>
      </w:r>
      <w:r w:rsidR="00C638C9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E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l tiempo requerido de prueba es de tres meses</w:t>
      </w:r>
      <w:r w:rsidR="00C638C9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y en este caso llevamos 6 meses, ahora bien, en este momento la copropiedad no se </w:t>
      </w:r>
      <w:r w:rsidR="00C638C9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está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quedando sin Administrador, ya que como es de conocimiento se </w:t>
      </w:r>
      <w:r w:rsidR="00C638C9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está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realizando </w:t>
      </w:r>
      <w:r w:rsidR="00C638C9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el proceso de selección de nuevo administrador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, por tal motivo el comunicado no refleja la realidad.</w:t>
      </w:r>
    </w:p>
    <w:p w:rsidR="00CC6BBC" w:rsidRPr="006252DE" w:rsidRDefault="00CC6BBC" w:rsidP="00760FAB">
      <w:pPr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5828030" cy="473075"/>
            <wp:effectExtent l="0" t="0" r="1270" b="3175"/>
            <wp:docPr id="10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t="61990"/>
                    <a:stretch/>
                  </pic:blipFill>
                  <pic:spPr bwMode="auto">
                    <a:xfrm>
                      <a:off x="0" y="0"/>
                      <a:ext cx="5828030" cy="473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Cj Alexander </w:t>
      </w:r>
      <w:r w:rsidR="002F293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Vásquez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2F293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López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: </w:t>
      </w:r>
      <w:r w:rsidR="00C638C9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indaga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porque no indica en el comunicado que la copropiedad ya perdió </w:t>
      </w:r>
      <w:r w:rsidR="00C638C9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$6.000.000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en años anteriores con una administración y consejo diferente con el tema de certificación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de ascensores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. En este momento se está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n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adelantando arreglos para poder certificar los ascensores. El comunicado no refleja la realidad. Se valido el presupuesto y no refleja certificación de ascensores.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Cj Adriana Mateus: Solicita que le digan el motivo porque la Sra. Revisora no emitió un comunicado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sobre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la persecución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de la cual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fue víctima Martha Lucia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Galeano (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anterior administradora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)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por parte del consejo anterior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, hechos de los cuales todos tenían conocimiento.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5828030" cy="365760"/>
            <wp:effectExtent l="0" t="0" r="1270" b="0"/>
            <wp:docPr id="11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28030" cy="36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Cj Adriana Mateus: manifiesta que algunas propuestas que se están ejecutando son ideas por parte del Consejo de Administración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siendo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la Citofonia Virtual una de ellas,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lo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cual no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se </w:t>
      </w:r>
      <w:r w:rsidR="002F293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está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nombrado en el comunicado.</w:t>
      </w:r>
    </w:p>
    <w:p w:rsidR="00CC6BBC" w:rsidRPr="006252DE" w:rsidRDefault="00CC6BBC" w:rsidP="00760FAB">
      <w:pPr>
        <w:spacing w:after="0" w:line="240" w:lineRule="auto"/>
        <w:jc w:val="center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5191125" cy="333375"/>
            <wp:effectExtent l="0" t="0" r="9525" b="9525"/>
            <wp:docPr id="12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Cj Adriana Mateus: estos derechos están dentro del tiempo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de respuesta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,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por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lo cual nuevamente se indica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que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este comunicado no refleja la realidad.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Una ve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z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revisado punto por punto el Consejo de Administración se encuentra molesto por la clase de comunicado y redacción del documento emitido por la Sra. Revisora Fiscal, porque no tiene la claridad para la copropiedad y no fue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indagado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o investigado en su totalidad. 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Cj Alexander </w:t>
      </w:r>
      <w:r w:rsidR="002F293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Vásquez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2F293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López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: los anteriores consejeros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(periodo 2017-2018)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no realizaron acta de entrega, por tal motivo algunos temas importantes no fueron notificados y muchos menos aclarados a los nuevos consejeros. El nuevo consejo siente una clara persecución y difamación por parte de algunos </w:t>
      </w:r>
      <w:r w:rsidR="002F293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ex-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consejeros.</w:t>
      </w:r>
    </w:p>
    <w:p w:rsidR="00271FA4" w:rsidRPr="006252DE" w:rsidRDefault="00271FA4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271FA4" w:rsidRPr="006252DE" w:rsidRDefault="00271FA4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271FA4" w:rsidRPr="006252DE" w:rsidRDefault="00271FA4" w:rsidP="00271FA4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 xml:space="preserve">Temas varios de </w:t>
      </w:r>
      <w:r w:rsidR="00CA3192" w:rsidRPr="006252DE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>Administración</w:t>
      </w:r>
      <w:r w:rsidRPr="006252DE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>.</w:t>
      </w:r>
    </w:p>
    <w:p w:rsidR="00271FA4" w:rsidRPr="006252DE" w:rsidRDefault="00271FA4" w:rsidP="00271FA4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Cj </w:t>
      </w:r>
      <w:r w:rsidR="002F293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John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Villegas: indica que se debe llamar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a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asamblea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de copropietarios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de forma inmediata,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para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así decirle a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la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copropiedad como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está actualmente el conjunto;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a lo cual se adhiere la CJ. Adriana Mateus, para que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haya un cambio total (Administrador y Consejo nuevo)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Cj Adriana Mateus: pregunta porque no se da la información de la revisoría en los ascensores, ya que la mayoría de los copropietarios no entran a la página a indagar. ¿Cuántos comunicados por parte de la revisoría se han puesto en los ascensores?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y solo realizo uno en todo el año.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lastRenderedPageBreak/>
        <w:t xml:space="preserve">Cj Luis Daza: Indica que se debe dar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trámite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normal a la asamblea,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que no se puede hacer un cambio total (que quede Administrador y Consejo nuevo)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, ya que hay experiencias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pasadas, como ejemplo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el administrador Huber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que llego a administrar con un consejo nuevo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, e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hizo lo que quiso si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n tener una vigilancia estricta.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Administradora: indica que se debe tener un plan de trabajo mensual, ya que cada 8 días dejando tareas no se alcanzan a realizar y tener los resultados que se quieren.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Cj </w:t>
      </w:r>
      <w:r w:rsidR="002F293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John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Villegas: se deben estar revisando todos los contratos, antes de su vencimiento se debe pasar la carta de terminación de este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e invitarlo para la nueva licitación y se debe realizar con todos (Aseo en marzo, Vigilancia en agosto entre otros)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Cj Adriana Mateus: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Afirma que para e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l contrato de la empresa de vigilancia se debe hacer licitación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Cj </w:t>
      </w:r>
      <w:r w:rsidR="002F293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John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Villegas: Indica que ningún consejero debe llamar o realizar algún acercamiento con los proveedores, ya que tiene conocimiento que un consejero llamo a la empresa de aseo a pedir información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y esto no lo tenemos que dejar pasar desapercibido, va a enviar un correero a la empresa de aseo solicitando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información de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que consejero llamó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y el motivo de la llamada,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para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tomar medidas requeridas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y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que no se presente de nuevo esta situación.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Cj Luis Daza: ¿pregunta al presidente de la reunión hasta cuándo va Margarita como administradora?, ya que 15 días es muy corto tiempo para todo el trabajo que hay que realizar.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Cj </w:t>
      </w:r>
      <w:r w:rsidR="002F293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John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Villegas: </w:t>
      </w:r>
      <w:r w:rsidR="00760FAB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planea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hacer un cronograma de trabajo. Que la asamblea decida si el administrador, revisor, contador y consejo sigan en los cargos o el nuevo consejo.</w:t>
      </w:r>
    </w:p>
    <w:p w:rsidR="00651331" w:rsidRPr="006252DE" w:rsidRDefault="00651331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proofErr w:type="spellStart"/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Cj</w:t>
      </w:r>
      <w:proofErr w:type="spellEnd"/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Wilmer</w:t>
      </w:r>
      <w:proofErr w:type="spellEnd"/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Valero: indica que el paso a seguir es preguntarle a la administradora que decisión toma con respecto a que nos acompañe con su trabajo hasta la asamblea, y que el Consejo de Administración deja claro que seguirá con la convocatoria para Administrador y que sea el nuevo consejo que evalué la elección del nuevo administrador.</w:t>
      </w:r>
    </w:p>
    <w:p w:rsidR="00CC6BBC" w:rsidRPr="006252DE" w:rsidRDefault="00733868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Margarita: indica que ella nos acompaña como Admiradora y trabajar en pro de la copropiedad ya que hay tareas pendientes por culminar y solicita autonomía en su trabajo, adicional que el Consejo de Administración tiene funciones las cuales son claras dentro de la ley 675.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Cj </w:t>
      </w:r>
      <w:r w:rsidR="002F293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John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Villegas: Margarita bajo ese postulado sigue como administradora pero No está de acuerdo que Margarita tenga autonomía en su trabajo para tomar decisiones en los contratos.</w:t>
      </w:r>
    </w:p>
    <w:p w:rsidR="001C396F" w:rsidRPr="006252DE" w:rsidRDefault="001C396F" w:rsidP="00CC6BB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CA3192" w:rsidRPr="006252DE" w:rsidRDefault="00CA3192" w:rsidP="00CC6BB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702938" w:rsidRPr="006252DE" w:rsidRDefault="00702938" w:rsidP="00702938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sz w:val="18"/>
          <w:szCs w:val="18"/>
        </w:rPr>
      </w:pPr>
      <w:r w:rsidRPr="006252DE">
        <w:rPr>
          <w:rFonts w:ascii="Arial" w:hAnsi="Arial" w:cs="Arial"/>
          <w:b/>
          <w:sz w:val="18"/>
          <w:szCs w:val="18"/>
        </w:rPr>
        <w:t>Aprobación de actas pendientes.</w:t>
      </w:r>
    </w:p>
    <w:p w:rsidR="001C396F" w:rsidRPr="006252DE" w:rsidRDefault="001C396F" w:rsidP="00CC6BBC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Cj Wilmer Valero: informa </w:t>
      </w:r>
      <w:r w:rsidR="001E0821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las actas que están pendientes por aprobación, de la cuales se aprueban por unanimidad las siguientes:</w:t>
      </w:r>
    </w:p>
    <w:p w:rsidR="001C396F" w:rsidRPr="006252DE" w:rsidRDefault="001C396F" w:rsidP="001C396F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1E0821" w:rsidRPr="006252DE" w:rsidRDefault="001E0821" w:rsidP="001C396F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6252DE">
        <w:rPr>
          <w:rFonts w:ascii="Arial" w:hAnsi="Arial" w:cs="Arial"/>
          <w:color w:val="000000" w:themeColor="text1"/>
          <w:sz w:val="18"/>
          <w:szCs w:val="18"/>
        </w:rPr>
        <w:t>Acta con fecha 06/12/2018, elaborada por Luis Daza.</w:t>
      </w:r>
    </w:p>
    <w:p w:rsidR="001E0821" w:rsidRPr="006252DE" w:rsidRDefault="001E0821" w:rsidP="001C396F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6252DE">
        <w:rPr>
          <w:rFonts w:ascii="Arial" w:hAnsi="Arial" w:cs="Arial"/>
          <w:color w:val="000000" w:themeColor="text1"/>
          <w:sz w:val="18"/>
          <w:szCs w:val="18"/>
        </w:rPr>
        <w:t xml:space="preserve">Acta extraordinaria con fecha 11/12/2018, elaborada por Zaida </w:t>
      </w:r>
      <w:r w:rsidR="002F293D" w:rsidRPr="006252DE">
        <w:rPr>
          <w:rFonts w:ascii="Arial" w:hAnsi="Arial" w:cs="Arial"/>
          <w:color w:val="000000" w:themeColor="text1"/>
          <w:sz w:val="18"/>
          <w:szCs w:val="18"/>
        </w:rPr>
        <w:t>Ríos</w:t>
      </w:r>
      <w:r w:rsidRPr="006252DE">
        <w:rPr>
          <w:rFonts w:ascii="Arial" w:hAnsi="Arial" w:cs="Arial"/>
          <w:color w:val="000000" w:themeColor="text1"/>
          <w:sz w:val="18"/>
          <w:szCs w:val="18"/>
        </w:rPr>
        <w:t>.</w:t>
      </w:r>
    </w:p>
    <w:p w:rsidR="001E0821" w:rsidRPr="006252DE" w:rsidRDefault="001E0821" w:rsidP="001C396F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 w:themeColor="text1"/>
          <w:sz w:val="18"/>
          <w:szCs w:val="18"/>
        </w:rPr>
        <w:t>Acta con fecha 13/12/2018, elaborada por Natalia Castillo.</w:t>
      </w:r>
    </w:p>
    <w:p w:rsidR="001E0821" w:rsidRPr="006252DE" w:rsidRDefault="001E0821" w:rsidP="001C396F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6252DE">
        <w:rPr>
          <w:rFonts w:ascii="Arial" w:hAnsi="Arial" w:cs="Arial"/>
          <w:color w:val="000000" w:themeColor="text1"/>
          <w:sz w:val="18"/>
          <w:szCs w:val="18"/>
        </w:rPr>
        <w:t>Acta con fecha 20/12/2018, elaborada por Ginna Forero.</w:t>
      </w:r>
    </w:p>
    <w:p w:rsidR="001E0821" w:rsidRPr="006252DE" w:rsidRDefault="001E0821" w:rsidP="001C396F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1E0821" w:rsidRPr="006252DE" w:rsidRDefault="001E0821" w:rsidP="001C396F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6252DE">
        <w:rPr>
          <w:rFonts w:ascii="Arial" w:hAnsi="Arial" w:cs="Arial"/>
          <w:color w:val="000000" w:themeColor="text1"/>
          <w:sz w:val="18"/>
          <w:szCs w:val="18"/>
        </w:rPr>
        <w:t>Quedando pendientes las siguientes actas:</w:t>
      </w:r>
    </w:p>
    <w:p w:rsidR="001E0821" w:rsidRPr="006252DE" w:rsidRDefault="001E0821" w:rsidP="001C396F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1E0821" w:rsidRPr="006252DE" w:rsidRDefault="001E0821" w:rsidP="001E082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6252DE">
        <w:rPr>
          <w:rFonts w:ascii="Arial" w:hAnsi="Arial" w:cs="Arial"/>
          <w:color w:val="000000" w:themeColor="text1"/>
          <w:sz w:val="18"/>
          <w:szCs w:val="18"/>
        </w:rPr>
        <w:t>Acta con fecha 27/12/2018, elaborada por Stella Parra por revisión y correcciones.</w:t>
      </w:r>
    </w:p>
    <w:p w:rsidR="001E0821" w:rsidRPr="006252DE" w:rsidRDefault="001E0821" w:rsidP="001C396F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6252DE">
        <w:rPr>
          <w:rFonts w:ascii="Arial" w:hAnsi="Arial" w:cs="Arial"/>
          <w:color w:val="000000" w:themeColor="text1"/>
          <w:sz w:val="18"/>
          <w:szCs w:val="18"/>
        </w:rPr>
        <w:t>Acta con fecha 11/01/2019, elaborada por Wilmer Valero por revisión y correcciones.</w:t>
      </w:r>
    </w:p>
    <w:p w:rsidR="001E0821" w:rsidRPr="006252DE" w:rsidRDefault="001E0821" w:rsidP="001E082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6252DE">
        <w:rPr>
          <w:rFonts w:ascii="Arial" w:hAnsi="Arial" w:cs="Arial"/>
          <w:color w:val="000000" w:themeColor="text1"/>
          <w:sz w:val="18"/>
          <w:szCs w:val="18"/>
        </w:rPr>
        <w:t xml:space="preserve">Acta con fecha 17/01/2019, elaborada por Alexander </w:t>
      </w:r>
      <w:r w:rsidR="002F293D" w:rsidRPr="006252DE">
        <w:rPr>
          <w:rFonts w:ascii="Arial" w:hAnsi="Arial" w:cs="Arial"/>
          <w:color w:val="000000" w:themeColor="text1"/>
          <w:sz w:val="18"/>
          <w:szCs w:val="18"/>
        </w:rPr>
        <w:t>Vásquez</w:t>
      </w:r>
      <w:r w:rsidRPr="006252DE">
        <w:rPr>
          <w:rFonts w:ascii="Arial" w:hAnsi="Arial" w:cs="Arial"/>
          <w:color w:val="000000" w:themeColor="text1"/>
          <w:sz w:val="18"/>
          <w:szCs w:val="18"/>
        </w:rPr>
        <w:t xml:space="preserve"> por revisión y correcciones.</w:t>
      </w:r>
    </w:p>
    <w:p w:rsidR="001E0821" w:rsidRPr="006252DE" w:rsidRDefault="001E0821" w:rsidP="001E0821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6252DE">
        <w:rPr>
          <w:rFonts w:ascii="Arial" w:hAnsi="Arial" w:cs="Arial"/>
          <w:color w:val="000000" w:themeColor="text1"/>
          <w:sz w:val="18"/>
          <w:szCs w:val="18"/>
        </w:rPr>
        <w:t xml:space="preserve">Acta con fecha 24/01/2019, elaborada por Zaida </w:t>
      </w:r>
      <w:r w:rsidR="002F293D" w:rsidRPr="006252DE">
        <w:rPr>
          <w:rFonts w:ascii="Arial" w:hAnsi="Arial" w:cs="Arial"/>
          <w:color w:val="000000" w:themeColor="text1"/>
          <w:sz w:val="18"/>
          <w:szCs w:val="18"/>
        </w:rPr>
        <w:t>Ríos</w:t>
      </w:r>
      <w:r w:rsidRPr="006252DE">
        <w:rPr>
          <w:rFonts w:ascii="Arial" w:hAnsi="Arial" w:cs="Arial"/>
          <w:color w:val="000000" w:themeColor="text1"/>
          <w:sz w:val="18"/>
          <w:szCs w:val="18"/>
        </w:rPr>
        <w:t xml:space="preserve"> por revisión y correcciones.</w:t>
      </w:r>
    </w:p>
    <w:p w:rsidR="00CC6BBC" w:rsidRPr="006252DE" w:rsidRDefault="001E0821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El acta de 18/10/2018, 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Lady </w:t>
      </w:r>
      <w:r w:rsidR="002F293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Martínez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no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h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a enviado el audio para realizar el acta,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se comprometió que el día de hoy hacia allegar el audio.</w:t>
      </w:r>
    </w:p>
    <w:p w:rsidR="0049650D" w:rsidRPr="006252DE" w:rsidRDefault="0049650D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702938" w:rsidRPr="006252DE" w:rsidRDefault="00702938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49650D" w:rsidRPr="006252DE" w:rsidRDefault="00702938" w:rsidP="00702938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b/>
          <w:color w:val="000000"/>
          <w:sz w:val="18"/>
          <w:szCs w:val="18"/>
          <w:shd w:val="clear" w:color="auto" w:fill="FFFFFF"/>
        </w:rPr>
        <w:t>Análisis del proceso de selección de Administrador.</w:t>
      </w:r>
    </w:p>
    <w:p w:rsidR="00702938" w:rsidRPr="006252DE" w:rsidRDefault="00702938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81029C" w:rsidRPr="006252DE" w:rsidRDefault="00702938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Acerca del c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oncepto del estudio de seguridad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,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realizado para el Sr. Marco Nelson Pulido Hernández, candida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to a administrador del conjunto, el 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Cj </w:t>
      </w:r>
      <w:r w:rsidR="002F293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John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Villegas: indica que </w:t>
      </w:r>
      <w:r w:rsidR="0081029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dicho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estudio de seguridad salió desfavorable, por las siguientes razones</w:t>
      </w:r>
      <w:r w:rsidR="0081029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:</w:t>
      </w:r>
    </w:p>
    <w:p w:rsidR="0081029C" w:rsidRPr="006252DE" w:rsidRDefault="0081029C" w:rsidP="0081029C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Reportado en data crédito.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</w:p>
    <w:p w:rsidR="0081029C" w:rsidRPr="006252DE" w:rsidRDefault="0081029C" w:rsidP="0081029C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Proceso judicial abierto por 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accidente de tránsito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(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no </w:t>
      </w:r>
      <w:r w:rsidR="00F72D62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tendría trascendencia)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</w:p>
    <w:p w:rsidR="00F72D62" w:rsidRPr="006252DE" w:rsidRDefault="00F72D62" w:rsidP="00F72D62">
      <w:pPr>
        <w:pStyle w:val="Prrafodelista"/>
        <w:numPr>
          <w:ilvl w:val="0"/>
          <w:numId w:val="9"/>
        </w:num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Según el informe el sr. Marco posee varios vehículos y propiedades, lo cual es cuestionable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, ya que teniendo estos activos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porque no cancela 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las deudas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por las cuales esta 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reporta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do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. </w:t>
      </w:r>
    </w:p>
    <w:p w:rsidR="00F72D62" w:rsidRPr="006252DE" w:rsidRDefault="00F72D62" w:rsidP="00F72D62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CC6BBC" w:rsidRPr="006252DE" w:rsidRDefault="00CC6BBC" w:rsidP="00F72D62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En ese orden de ideas se solicita a los miembros del consejo que den su punto de vista u opinión de lo que se debe hacer.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Cj Alexander Vásquez López: Hacer convocatoria de nuevo administrador.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Cj Luis Daza: Indica que Margarita se debe quedar hasta la asamblea y el nuevo consejo evalué si ella sigue o se cambia, hacer las cosas pausadas. </w:t>
      </w:r>
    </w:p>
    <w:p w:rsidR="00CC6BBC" w:rsidRPr="006252DE" w:rsidRDefault="00F72D62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Sra.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Martha Lucia: No le parece cambio de administrador en este momento, por tema de presupuesto ella debe llegar a la asamblea, el administrador tiene unas políticas las cuales no se puede saltar, y el consejo lo único que no puede es tener subordinación,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se debe 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tener temas claro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s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, fechas y proyectos del conjunto. En febrero de 2019 solo se va en revisión del balance del 2018, borrador de la cartilla de la asamblea.  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Cj Zaida Ríos: No está de acuerdo que Margarita tenga autonomía en su trabajo para tomar decisiones en los contratos.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lastRenderedPageBreak/>
        <w:t>Cj Natali</w:t>
      </w:r>
      <w:r w:rsidR="00F72D62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a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Castillo: No </w:t>
      </w:r>
      <w:r w:rsidR="00D05143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está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de acuerdo que solo se vea el presupuesto con el presidente y tesorero, todos los consejeros deben estar en todos los procesos relacionados con el conjunto. </w:t>
      </w:r>
    </w:p>
    <w:p w:rsidR="00D05143" w:rsidRPr="006252DE" w:rsidRDefault="00D05143" w:rsidP="00D05143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CC6BBC" w:rsidRPr="006252DE" w:rsidRDefault="00D05143" w:rsidP="00D05143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Debido a la conjetura de la convocatoria realizada para el cargo de administración, donde se declara desierta, se somete a </w:t>
      </w:r>
      <w:r w:rsidR="00F72D62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votación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las opciones que se dan a continuación:</w:t>
      </w:r>
    </w:p>
    <w:p w:rsidR="00CC6BBC" w:rsidRPr="006252DE" w:rsidRDefault="00F72D62" w:rsidP="00E2520F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Opción</w:t>
      </w:r>
      <w:r w:rsidR="00E2520F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1: 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Abrir convocatoria para nuevo administrador.</w:t>
      </w:r>
    </w:p>
    <w:p w:rsidR="00CC6BBC" w:rsidRPr="006252DE" w:rsidRDefault="00F72D62" w:rsidP="00E2520F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Opción</w:t>
      </w:r>
      <w:r w:rsidR="00E2520F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2: 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Que Margarita sigas hasta la asamblea, abrir convocatoria después de la asamblea y elegir nuevo administrador.</w:t>
      </w:r>
    </w:p>
    <w:p w:rsidR="00CC6BBC" w:rsidRPr="006252DE" w:rsidRDefault="00F72D62" w:rsidP="00E2520F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Opción</w:t>
      </w:r>
      <w:r w:rsidR="00E2520F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3: 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Que </w:t>
      </w:r>
      <w:r w:rsidR="002F293D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John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r w:rsidR="00E2520F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Villegas 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sea el administrador.</w:t>
      </w:r>
    </w:p>
    <w:p w:rsidR="00CC6BBC" w:rsidRPr="006252DE" w:rsidRDefault="00CC6BBC" w:rsidP="00E2520F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E2520F" w:rsidRPr="006252DE" w:rsidRDefault="00E2520F" w:rsidP="00E2520F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Quedando la votación </w:t>
      </w:r>
      <w:r w:rsidR="00F72D62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así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:</w:t>
      </w:r>
    </w:p>
    <w:p w:rsidR="00E2520F" w:rsidRPr="006252DE" w:rsidRDefault="00F72D62" w:rsidP="00E2520F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Opción</w:t>
      </w:r>
      <w:r w:rsidR="00E2520F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1: 1 voto</w:t>
      </w:r>
    </w:p>
    <w:p w:rsidR="00E2520F" w:rsidRPr="006252DE" w:rsidRDefault="00F72D62" w:rsidP="00E2520F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Opción</w:t>
      </w:r>
      <w:r w:rsidR="00E2520F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2: 4 votos</w:t>
      </w:r>
    </w:p>
    <w:p w:rsidR="00E2520F" w:rsidRPr="006252DE" w:rsidRDefault="00F72D62" w:rsidP="00E2520F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Opción</w:t>
      </w:r>
      <w:r w:rsidR="00E2520F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3: 1 voto</w:t>
      </w:r>
    </w:p>
    <w:p w:rsidR="00E2520F" w:rsidRPr="006252DE" w:rsidRDefault="00E2520F" w:rsidP="00E2520F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Se abstiene 1 voto</w:t>
      </w:r>
    </w:p>
    <w:p w:rsidR="00CC6BBC" w:rsidRPr="006252DE" w:rsidRDefault="00E2520F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Se da la indicación de emitir un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comunicación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donde se </w:t>
      </w:r>
      <w:r w:rsidR="00F72D62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dé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a conocer 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que la elección de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l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nuevo administrador </w:t>
      </w:r>
      <w:r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>se declaro</w:t>
      </w:r>
      <w:r w:rsidR="00CC6BBC" w:rsidRPr="006252DE"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desierta.</w:t>
      </w:r>
    </w:p>
    <w:p w:rsidR="00CC6BBC" w:rsidRPr="006252DE" w:rsidRDefault="00CC6BBC" w:rsidP="00CC6BBC">
      <w:pPr>
        <w:spacing w:after="0" w:line="240" w:lineRule="auto"/>
        <w:jc w:val="both"/>
        <w:rPr>
          <w:rFonts w:ascii="Arial" w:hAnsi="Arial" w:cs="Arial"/>
          <w:color w:val="000000"/>
          <w:sz w:val="18"/>
          <w:szCs w:val="18"/>
          <w:shd w:val="clear" w:color="auto" w:fill="FFFFFF"/>
        </w:rPr>
      </w:pPr>
    </w:p>
    <w:p w:rsidR="00E2520F" w:rsidRPr="006252DE" w:rsidRDefault="00E2520F" w:rsidP="00E2520F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6252DE"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  <w:t>Se da por terminada la reunión a las 12:58 a.m. del día 1 de febrero de 2019, para constancia firman:</w:t>
      </w:r>
    </w:p>
    <w:p w:rsidR="00677F7C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EB3198" w:rsidRDefault="00EB3198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6252DE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6252DE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677F7C" w:rsidRPr="006252DE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DB6D9F" w:rsidRPr="006252DE" w:rsidRDefault="00DB6D9F" w:rsidP="00DB6D9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18"/>
          <w:szCs w:val="18"/>
        </w:rPr>
      </w:pPr>
    </w:p>
    <w:p w:rsidR="00DB6D9F" w:rsidRPr="006252DE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6252D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6252D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6252D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3C5BDD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6252D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6252DE" w:rsidRDefault="006F5DC2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6252D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JOHN VILLEGAS</w:t>
      </w:r>
      <w:r w:rsidR="00DB6D9F" w:rsidRPr="006252D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6252D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6252D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6252D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6252D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102EA9" w:rsidRPr="006252D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ALEXANDER VASQUEZ LOPEZ</w:t>
      </w:r>
      <w:r w:rsidR="00DB6D9F" w:rsidRPr="006252D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DB6D9F" w:rsidRPr="006252DE" w:rsidRDefault="00DB6D9F" w:rsidP="00DB6D9F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6252D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6252D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</w:t>
      </w:r>
      <w:r w:rsidRPr="006252DE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6252D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102EA9" w:rsidRPr="006252D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</w:t>
      </w:r>
      <w:r w:rsidRPr="006252DE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reunión.</w:t>
      </w:r>
    </w:p>
    <w:p w:rsidR="00677F7C" w:rsidRPr="006252DE" w:rsidRDefault="00677F7C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p w:rsidR="00460D3E" w:rsidRPr="006252DE" w:rsidRDefault="00460D3E" w:rsidP="005063E3">
      <w:pPr>
        <w:spacing w:after="0" w:line="240" w:lineRule="auto"/>
        <w:jc w:val="both"/>
        <w:textAlignment w:val="baseline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</w:p>
    <w:sectPr w:rsidR="00460D3E" w:rsidRPr="006252DE" w:rsidSect="00B74F1E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F51AB9"/>
    <w:multiLevelType w:val="hybridMultilevel"/>
    <w:tmpl w:val="AC1EA17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58805D3"/>
    <w:multiLevelType w:val="hybridMultilevel"/>
    <w:tmpl w:val="B2A4C2F6"/>
    <w:lvl w:ilvl="0" w:tplc="04090017">
      <w:start w:val="1"/>
      <w:numFmt w:val="lowerLetter"/>
      <w:lvlText w:val="%1)"/>
      <w:lvlJc w:val="left"/>
      <w:pPr>
        <w:ind w:left="927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8C2A26"/>
    <w:multiLevelType w:val="hybridMultilevel"/>
    <w:tmpl w:val="4C0E496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4B2244"/>
    <w:multiLevelType w:val="hybridMultilevel"/>
    <w:tmpl w:val="EA402FDC"/>
    <w:lvl w:ilvl="0" w:tplc="0409000F">
      <w:start w:val="1"/>
      <w:numFmt w:val="decimal"/>
      <w:lvlText w:val="%1."/>
      <w:lvlJc w:val="left"/>
      <w:pPr>
        <w:ind w:left="643" w:hanging="360"/>
      </w:p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8117F3"/>
    <w:multiLevelType w:val="hybridMultilevel"/>
    <w:tmpl w:val="8862AE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C30082"/>
    <w:multiLevelType w:val="hybridMultilevel"/>
    <w:tmpl w:val="723CC548"/>
    <w:lvl w:ilvl="0" w:tplc="04090017">
      <w:start w:val="1"/>
      <w:numFmt w:val="lowerLetter"/>
      <w:lvlText w:val="%1)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62B5016C"/>
    <w:multiLevelType w:val="hybridMultilevel"/>
    <w:tmpl w:val="3702A0A8"/>
    <w:lvl w:ilvl="0" w:tplc="0C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6"/>
  </w:num>
  <w:num w:numId="5">
    <w:abstractNumId w:val="1"/>
  </w:num>
  <w:num w:numId="6">
    <w:abstractNumId w:val="3"/>
  </w:num>
  <w:num w:numId="7">
    <w:abstractNumId w:val="2"/>
  </w:num>
  <w:num w:numId="8">
    <w:abstractNumId w:val="7"/>
  </w:num>
  <w:num w:numId="9">
    <w:abstractNumId w:val="4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13624"/>
    <w:rsid w:val="00032C3A"/>
    <w:rsid w:val="0004661B"/>
    <w:rsid w:val="00052762"/>
    <w:rsid w:val="00057C9F"/>
    <w:rsid w:val="00067E1D"/>
    <w:rsid w:val="000724DE"/>
    <w:rsid w:val="0007589A"/>
    <w:rsid w:val="00091306"/>
    <w:rsid w:val="000A1355"/>
    <w:rsid w:val="000A15C1"/>
    <w:rsid w:val="000C5418"/>
    <w:rsid w:val="000D222A"/>
    <w:rsid w:val="000E3697"/>
    <w:rsid w:val="000E6D9C"/>
    <w:rsid w:val="00102E47"/>
    <w:rsid w:val="00102EA9"/>
    <w:rsid w:val="0012511B"/>
    <w:rsid w:val="0013041A"/>
    <w:rsid w:val="00133DDB"/>
    <w:rsid w:val="001353B4"/>
    <w:rsid w:val="00137A9E"/>
    <w:rsid w:val="001534B8"/>
    <w:rsid w:val="00154048"/>
    <w:rsid w:val="0015626B"/>
    <w:rsid w:val="00157D88"/>
    <w:rsid w:val="00161180"/>
    <w:rsid w:val="00191849"/>
    <w:rsid w:val="00192452"/>
    <w:rsid w:val="00193806"/>
    <w:rsid w:val="001B495D"/>
    <w:rsid w:val="001B5EAA"/>
    <w:rsid w:val="001B6369"/>
    <w:rsid w:val="001C396F"/>
    <w:rsid w:val="001C5198"/>
    <w:rsid w:val="001C732A"/>
    <w:rsid w:val="001E0821"/>
    <w:rsid w:val="001E46AC"/>
    <w:rsid w:val="001E5338"/>
    <w:rsid w:val="00215052"/>
    <w:rsid w:val="00217BAC"/>
    <w:rsid w:val="00235C6E"/>
    <w:rsid w:val="00242090"/>
    <w:rsid w:val="00250840"/>
    <w:rsid w:val="00253758"/>
    <w:rsid w:val="002709EA"/>
    <w:rsid w:val="00271FA4"/>
    <w:rsid w:val="00283A9F"/>
    <w:rsid w:val="00293E28"/>
    <w:rsid w:val="002A1425"/>
    <w:rsid w:val="002C7EAE"/>
    <w:rsid w:val="002D31BD"/>
    <w:rsid w:val="002E05C5"/>
    <w:rsid w:val="002E35AD"/>
    <w:rsid w:val="002E3C58"/>
    <w:rsid w:val="002E6FCC"/>
    <w:rsid w:val="002F293D"/>
    <w:rsid w:val="003022D4"/>
    <w:rsid w:val="00325AD2"/>
    <w:rsid w:val="00333BC0"/>
    <w:rsid w:val="00347BC9"/>
    <w:rsid w:val="00352A07"/>
    <w:rsid w:val="003670BE"/>
    <w:rsid w:val="00386DE1"/>
    <w:rsid w:val="0039066E"/>
    <w:rsid w:val="00393DBE"/>
    <w:rsid w:val="00394099"/>
    <w:rsid w:val="003C5BDD"/>
    <w:rsid w:val="003D7F0E"/>
    <w:rsid w:val="003E4F7B"/>
    <w:rsid w:val="003F59F1"/>
    <w:rsid w:val="0043736B"/>
    <w:rsid w:val="0044407B"/>
    <w:rsid w:val="00453562"/>
    <w:rsid w:val="0045733F"/>
    <w:rsid w:val="00460D3E"/>
    <w:rsid w:val="0046288C"/>
    <w:rsid w:val="00463355"/>
    <w:rsid w:val="004771D9"/>
    <w:rsid w:val="004908BB"/>
    <w:rsid w:val="00491062"/>
    <w:rsid w:val="00495E66"/>
    <w:rsid w:val="0049650D"/>
    <w:rsid w:val="004A1272"/>
    <w:rsid w:val="004A797D"/>
    <w:rsid w:val="004C5FEF"/>
    <w:rsid w:val="004D1D5B"/>
    <w:rsid w:val="004D3671"/>
    <w:rsid w:val="004F1B85"/>
    <w:rsid w:val="004F1BB7"/>
    <w:rsid w:val="004F3E1F"/>
    <w:rsid w:val="00504B4B"/>
    <w:rsid w:val="005063E3"/>
    <w:rsid w:val="00510120"/>
    <w:rsid w:val="005155DC"/>
    <w:rsid w:val="00517AC7"/>
    <w:rsid w:val="00527014"/>
    <w:rsid w:val="00531F73"/>
    <w:rsid w:val="005333E7"/>
    <w:rsid w:val="00543C65"/>
    <w:rsid w:val="005657B6"/>
    <w:rsid w:val="00571055"/>
    <w:rsid w:val="00596FE3"/>
    <w:rsid w:val="005C42BA"/>
    <w:rsid w:val="005D35AC"/>
    <w:rsid w:val="00601D1F"/>
    <w:rsid w:val="00602902"/>
    <w:rsid w:val="00604CB1"/>
    <w:rsid w:val="006103BA"/>
    <w:rsid w:val="00616C3B"/>
    <w:rsid w:val="006171F0"/>
    <w:rsid w:val="00617E6D"/>
    <w:rsid w:val="006252DE"/>
    <w:rsid w:val="00626D05"/>
    <w:rsid w:val="00630304"/>
    <w:rsid w:val="00630710"/>
    <w:rsid w:val="006412AF"/>
    <w:rsid w:val="00647BD6"/>
    <w:rsid w:val="00651331"/>
    <w:rsid w:val="00652FCF"/>
    <w:rsid w:val="006540DF"/>
    <w:rsid w:val="00666C00"/>
    <w:rsid w:val="00674238"/>
    <w:rsid w:val="00677F7C"/>
    <w:rsid w:val="00687645"/>
    <w:rsid w:val="006A047B"/>
    <w:rsid w:val="006A0B3B"/>
    <w:rsid w:val="006A55CE"/>
    <w:rsid w:val="006A5C37"/>
    <w:rsid w:val="006B73B5"/>
    <w:rsid w:val="006C491F"/>
    <w:rsid w:val="006C6116"/>
    <w:rsid w:val="006F573E"/>
    <w:rsid w:val="006F57C5"/>
    <w:rsid w:val="006F5DC2"/>
    <w:rsid w:val="00702938"/>
    <w:rsid w:val="00710A3A"/>
    <w:rsid w:val="00726303"/>
    <w:rsid w:val="00733868"/>
    <w:rsid w:val="00741EE1"/>
    <w:rsid w:val="00750FEF"/>
    <w:rsid w:val="00760FAB"/>
    <w:rsid w:val="00761AB4"/>
    <w:rsid w:val="00765BF6"/>
    <w:rsid w:val="0079427D"/>
    <w:rsid w:val="007A6383"/>
    <w:rsid w:val="007B0688"/>
    <w:rsid w:val="007D147D"/>
    <w:rsid w:val="007D29A3"/>
    <w:rsid w:val="007F0CFA"/>
    <w:rsid w:val="008023A6"/>
    <w:rsid w:val="0081029C"/>
    <w:rsid w:val="00815ABF"/>
    <w:rsid w:val="008206E1"/>
    <w:rsid w:val="008219EB"/>
    <w:rsid w:val="008309A6"/>
    <w:rsid w:val="008355E7"/>
    <w:rsid w:val="0084165C"/>
    <w:rsid w:val="00842D00"/>
    <w:rsid w:val="008448EB"/>
    <w:rsid w:val="00852E94"/>
    <w:rsid w:val="00863861"/>
    <w:rsid w:val="00881101"/>
    <w:rsid w:val="00881A79"/>
    <w:rsid w:val="00881B2A"/>
    <w:rsid w:val="0088498C"/>
    <w:rsid w:val="0088504B"/>
    <w:rsid w:val="00891C3D"/>
    <w:rsid w:val="00896BDF"/>
    <w:rsid w:val="008A61BC"/>
    <w:rsid w:val="008B2F35"/>
    <w:rsid w:val="008C2A00"/>
    <w:rsid w:val="008D7D1D"/>
    <w:rsid w:val="008E07BE"/>
    <w:rsid w:val="008F2FC0"/>
    <w:rsid w:val="00902BF1"/>
    <w:rsid w:val="00906098"/>
    <w:rsid w:val="00906439"/>
    <w:rsid w:val="00906C3B"/>
    <w:rsid w:val="0091083F"/>
    <w:rsid w:val="00914182"/>
    <w:rsid w:val="00916EDD"/>
    <w:rsid w:val="00917B40"/>
    <w:rsid w:val="009239DC"/>
    <w:rsid w:val="00934269"/>
    <w:rsid w:val="00946B06"/>
    <w:rsid w:val="009669D0"/>
    <w:rsid w:val="0099451A"/>
    <w:rsid w:val="00995B4C"/>
    <w:rsid w:val="00997C66"/>
    <w:rsid w:val="009C47E6"/>
    <w:rsid w:val="009C69B9"/>
    <w:rsid w:val="009E79F9"/>
    <w:rsid w:val="009F04BF"/>
    <w:rsid w:val="009F3170"/>
    <w:rsid w:val="009F5CBC"/>
    <w:rsid w:val="00A10854"/>
    <w:rsid w:val="00A14D64"/>
    <w:rsid w:val="00A15843"/>
    <w:rsid w:val="00A37197"/>
    <w:rsid w:val="00A50759"/>
    <w:rsid w:val="00A5377F"/>
    <w:rsid w:val="00A54AC7"/>
    <w:rsid w:val="00A607C1"/>
    <w:rsid w:val="00A678F8"/>
    <w:rsid w:val="00A70AAC"/>
    <w:rsid w:val="00A81ECB"/>
    <w:rsid w:val="00A83229"/>
    <w:rsid w:val="00A9298C"/>
    <w:rsid w:val="00A940B6"/>
    <w:rsid w:val="00A962D3"/>
    <w:rsid w:val="00A963A6"/>
    <w:rsid w:val="00AA30BA"/>
    <w:rsid w:val="00AD0B9E"/>
    <w:rsid w:val="00AD5C6F"/>
    <w:rsid w:val="00B07AF2"/>
    <w:rsid w:val="00B51511"/>
    <w:rsid w:val="00B61EB1"/>
    <w:rsid w:val="00B642CE"/>
    <w:rsid w:val="00B7166F"/>
    <w:rsid w:val="00B74F1E"/>
    <w:rsid w:val="00B75575"/>
    <w:rsid w:val="00B8730F"/>
    <w:rsid w:val="00B96FD8"/>
    <w:rsid w:val="00BA372E"/>
    <w:rsid w:val="00BB3FC1"/>
    <w:rsid w:val="00BC5A62"/>
    <w:rsid w:val="00BE40A3"/>
    <w:rsid w:val="00BE746D"/>
    <w:rsid w:val="00BF3A31"/>
    <w:rsid w:val="00C0442C"/>
    <w:rsid w:val="00C12627"/>
    <w:rsid w:val="00C13B64"/>
    <w:rsid w:val="00C16991"/>
    <w:rsid w:val="00C3104F"/>
    <w:rsid w:val="00C31371"/>
    <w:rsid w:val="00C43047"/>
    <w:rsid w:val="00C4405C"/>
    <w:rsid w:val="00C47DEA"/>
    <w:rsid w:val="00C53595"/>
    <w:rsid w:val="00C60271"/>
    <w:rsid w:val="00C638C9"/>
    <w:rsid w:val="00C73E9C"/>
    <w:rsid w:val="00C95100"/>
    <w:rsid w:val="00C95684"/>
    <w:rsid w:val="00CA3192"/>
    <w:rsid w:val="00CA45A5"/>
    <w:rsid w:val="00CB7CB1"/>
    <w:rsid w:val="00CC3343"/>
    <w:rsid w:val="00CC6BBC"/>
    <w:rsid w:val="00CF57D1"/>
    <w:rsid w:val="00D029C5"/>
    <w:rsid w:val="00D05143"/>
    <w:rsid w:val="00D0620A"/>
    <w:rsid w:val="00D3254E"/>
    <w:rsid w:val="00D37F70"/>
    <w:rsid w:val="00D60C9D"/>
    <w:rsid w:val="00D65E54"/>
    <w:rsid w:val="00D97395"/>
    <w:rsid w:val="00DB6211"/>
    <w:rsid w:val="00DB6D9F"/>
    <w:rsid w:val="00DB7CD1"/>
    <w:rsid w:val="00DE0639"/>
    <w:rsid w:val="00DF2871"/>
    <w:rsid w:val="00DF2D81"/>
    <w:rsid w:val="00DF5D61"/>
    <w:rsid w:val="00E00622"/>
    <w:rsid w:val="00E009E9"/>
    <w:rsid w:val="00E13D02"/>
    <w:rsid w:val="00E16DDE"/>
    <w:rsid w:val="00E2520F"/>
    <w:rsid w:val="00E3534B"/>
    <w:rsid w:val="00E430B8"/>
    <w:rsid w:val="00E473C9"/>
    <w:rsid w:val="00E5011B"/>
    <w:rsid w:val="00E50FDD"/>
    <w:rsid w:val="00E659BE"/>
    <w:rsid w:val="00E73ADB"/>
    <w:rsid w:val="00E8112F"/>
    <w:rsid w:val="00EA2816"/>
    <w:rsid w:val="00EA3AE3"/>
    <w:rsid w:val="00EA7A08"/>
    <w:rsid w:val="00EB3198"/>
    <w:rsid w:val="00EB7897"/>
    <w:rsid w:val="00EC02C6"/>
    <w:rsid w:val="00EE1A3F"/>
    <w:rsid w:val="00EF0774"/>
    <w:rsid w:val="00F06685"/>
    <w:rsid w:val="00F17507"/>
    <w:rsid w:val="00F2675C"/>
    <w:rsid w:val="00F33DFC"/>
    <w:rsid w:val="00F40AEA"/>
    <w:rsid w:val="00F5246A"/>
    <w:rsid w:val="00F56E02"/>
    <w:rsid w:val="00F60F09"/>
    <w:rsid w:val="00F62B9B"/>
    <w:rsid w:val="00F65F68"/>
    <w:rsid w:val="00F72D46"/>
    <w:rsid w:val="00F72D62"/>
    <w:rsid w:val="00F74A02"/>
    <w:rsid w:val="00F75F10"/>
    <w:rsid w:val="00F90A9F"/>
    <w:rsid w:val="00F947FB"/>
    <w:rsid w:val="00FA2E45"/>
    <w:rsid w:val="00FB5836"/>
    <w:rsid w:val="00FC2B7B"/>
    <w:rsid w:val="00FC2F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C6BB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character" w:styleId="Textoennegrita">
    <w:name w:val="Strong"/>
    <w:basedOn w:val="Fuentedeprrafopredeter"/>
    <w:uiPriority w:val="22"/>
    <w:qFormat/>
    <w:rsid w:val="006A0B3B"/>
    <w:rPr>
      <w:b/>
      <w:bCs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A0B3B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A0B3B"/>
    <w:rPr>
      <w:rFonts w:eastAsiaTheme="minorEastAsia"/>
      <w:b/>
      <w:bCs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C6BBC"/>
    <w:rPr>
      <w:rFonts w:asciiTheme="majorHAnsi" w:eastAsiaTheme="majorEastAsia" w:hAnsiTheme="majorHAnsi" w:cstheme="majorBidi"/>
      <w:b/>
      <w:bCs/>
      <w:color w:val="4F81BD" w:themeColor="accent1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B7309-CD29-4751-BD27-739D73569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1117</TotalTime>
  <Pages>5</Pages>
  <Words>2237</Words>
  <Characters>12308</Characters>
  <Application>Microsoft Office Word</Application>
  <DocSecurity>0</DocSecurity>
  <Lines>102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262</cp:revision>
  <dcterms:created xsi:type="dcterms:W3CDTF">2018-07-13T18:23:00Z</dcterms:created>
  <dcterms:modified xsi:type="dcterms:W3CDTF">2019-03-26T12:50:00Z</dcterms:modified>
</cp:coreProperties>
</file>