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8B2" w:rsidRDefault="004238B2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  <w:b/>
        </w:rPr>
      </w:pPr>
      <w:r w:rsidRPr="000D2CA5">
        <w:rPr>
          <w:rFonts w:ascii="Arial" w:hAnsi="Arial" w:cs="Arial"/>
          <w:b/>
        </w:rPr>
        <w:t xml:space="preserve">Bogotá D.C., miércoles </w:t>
      </w:r>
      <w:r w:rsidR="004817DA">
        <w:rPr>
          <w:rFonts w:ascii="Arial" w:hAnsi="Arial" w:cs="Arial"/>
          <w:b/>
        </w:rPr>
        <w:t>26</w:t>
      </w:r>
      <w:r w:rsidRPr="000D2CA5">
        <w:rPr>
          <w:rFonts w:ascii="Arial" w:hAnsi="Arial" w:cs="Arial"/>
          <w:b/>
        </w:rPr>
        <w:t xml:space="preserve"> de </w:t>
      </w:r>
      <w:r w:rsidR="004817DA">
        <w:rPr>
          <w:rFonts w:ascii="Arial" w:hAnsi="Arial" w:cs="Arial"/>
          <w:b/>
        </w:rPr>
        <w:t>marzo</w:t>
      </w:r>
      <w:r w:rsidRPr="000D2CA5">
        <w:rPr>
          <w:rFonts w:ascii="Arial" w:hAnsi="Arial" w:cs="Arial"/>
          <w:b/>
        </w:rPr>
        <w:t xml:space="preserve"> de 202</w:t>
      </w:r>
      <w:r w:rsidR="004817DA">
        <w:rPr>
          <w:rFonts w:ascii="Arial" w:hAnsi="Arial" w:cs="Arial"/>
          <w:b/>
        </w:rPr>
        <w:t>5</w:t>
      </w:r>
      <w:r w:rsidRPr="000D2CA5">
        <w:rPr>
          <w:rFonts w:ascii="Arial" w:hAnsi="Arial" w:cs="Arial"/>
          <w:b/>
        </w:rPr>
        <w:t>.</w:t>
      </w:r>
    </w:p>
    <w:p w:rsidR="00805BBF" w:rsidRDefault="00805BBF" w:rsidP="000D2CA5">
      <w:pPr>
        <w:spacing w:after="0" w:line="240" w:lineRule="auto"/>
        <w:jc w:val="both"/>
        <w:rPr>
          <w:rFonts w:ascii="Arial" w:hAnsi="Arial" w:cs="Arial"/>
        </w:rPr>
      </w:pPr>
    </w:p>
    <w:p w:rsidR="004238B2" w:rsidRDefault="004238B2" w:rsidP="000D2CA5">
      <w:pPr>
        <w:spacing w:after="0" w:line="240" w:lineRule="auto"/>
        <w:jc w:val="both"/>
        <w:rPr>
          <w:rFonts w:ascii="Arial" w:hAnsi="Arial" w:cs="Arial"/>
        </w:rPr>
      </w:pPr>
    </w:p>
    <w:p w:rsidR="004238B2" w:rsidRPr="000D2CA5" w:rsidRDefault="004238B2" w:rsidP="000D2CA5">
      <w:pPr>
        <w:spacing w:after="0" w:line="240" w:lineRule="auto"/>
        <w:jc w:val="both"/>
        <w:rPr>
          <w:rFonts w:ascii="Arial" w:hAnsi="Arial" w:cs="Arial"/>
        </w:rPr>
      </w:pP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  <w:b/>
        </w:rPr>
      </w:pPr>
      <w:r w:rsidRPr="000D2CA5">
        <w:rPr>
          <w:rFonts w:ascii="Arial" w:hAnsi="Arial" w:cs="Arial"/>
          <w:b/>
        </w:rPr>
        <w:t>Señores.</w:t>
      </w:r>
    </w:p>
    <w:p w:rsidR="000D2CA5" w:rsidRDefault="004817DA" w:rsidP="000D2CA5">
      <w:pPr>
        <w:spacing w:after="0" w:line="240" w:lineRule="auto"/>
        <w:jc w:val="both"/>
        <w:rPr>
          <w:rFonts w:ascii="Arial" w:hAnsi="Arial" w:cs="Arial"/>
          <w:b/>
          <w:lang w:val="es-CO"/>
        </w:rPr>
      </w:pPr>
      <w:r w:rsidRPr="004817DA">
        <w:rPr>
          <w:rFonts w:ascii="Arial" w:hAnsi="Arial" w:cs="Arial"/>
          <w:b/>
          <w:lang w:val="es-CO"/>
        </w:rPr>
        <w:t>ACUSTICA TECNICA ACUSTEC DE COLOMBIA S.A.S</w:t>
      </w:r>
    </w:p>
    <w:p w:rsidR="004817DA" w:rsidRDefault="004817DA" w:rsidP="000D2CA5">
      <w:pPr>
        <w:spacing w:after="0" w:line="240" w:lineRule="auto"/>
        <w:jc w:val="both"/>
        <w:rPr>
          <w:rFonts w:ascii="Arial" w:hAnsi="Arial" w:cs="Arial"/>
          <w:b/>
          <w:lang w:val="es-CO"/>
        </w:rPr>
      </w:pPr>
    </w:p>
    <w:p w:rsidR="004238B2" w:rsidRDefault="004238B2" w:rsidP="000D2CA5">
      <w:pPr>
        <w:spacing w:after="0" w:line="240" w:lineRule="auto"/>
        <w:jc w:val="both"/>
        <w:rPr>
          <w:rFonts w:ascii="Arial" w:hAnsi="Arial" w:cs="Arial"/>
          <w:b/>
          <w:lang w:val="es-CO"/>
        </w:rPr>
      </w:pPr>
    </w:p>
    <w:p w:rsidR="004238B2" w:rsidRPr="000D2CA5" w:rsidRDefault="004238B2" w:rsidP="000D2CA5">
      <w:pPr>
        <w:spacing w:after="0" w:line="240" w:lineRule="auto"/>
        <w:jc w:val="both"/>
        <w:rPr>
          <w:rFonts w:ascii="Arial" w:hAnsi="Arial" w:cs="Arial"/>
          <w:b/>
          <w:lang w:val="es-CO"/>
        </w:rPr>
      </w:pP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  <w:b/>
        </w:rPr>
      </w:pPr>
      <w:r w:rsidRPr="000D2CA5">
        <w:rPr>
          <w:rFonts w:ascii="Arial" w:hAnsi="Arial" w:cs="Arial"/>
          <w:b/>
        </w:rPr>
        <w:t>ASUNTO:</w:t>
      </w:r>
    </w:p>
    <w:p w:rsidR="00805BBF" w:rsidRPr="000D2CA5" w:rsidRDefault="00F234B3" w:rsidP="000D2CA5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SERVICIO DE </w:t>
      </w:r>
      <w:r w:rsidR="004817DA">
        <w:rPr>
          <w:rFonts w:ascii="Arial" w:hAnsi="Arial" w:cs="Arial"/>
          <w:b/>
        </w:rPr>
        <w:t xml:space="preserve">ACONDICIONAMIENTO, ENSAMBLE,  </w:t>
      </w:r>
      <w:r w:rsidR="00E06902">
        <w:rPr>
          <w:rFonts w:ascii="Arial" w:hAnsi="Arial" w:cs="Arial"/>
          <w:b/>
        </w:rPr>
        <w:t>INSTALACION, Y PUESTA EN MARCHA DE</w:t>
      </w:r>
      <w:r w:rsidR="00805BBF" w:rsidRPr="000D2CA5">
        <w:rPr>
          <w:rFonts w:ascii="Arial" w:hAnsi="Arial" w:cs="Arial"/>
          <w:b/>
        </w:rPr>
        <w:t xml:space="preserve"> </w:t>
      </w:r>
      <w:r w:rsidR="004817DA">
        <w:rPr>
          <w:rFonts w:ascii="Arial" w:hAnsi="Arial" w:cs="Arial"/>
          <w:b/>
        </w:rPr>
        <w:t>RODAMIENTOS LINEALES DE BOLAS RECIRCULANTES PARA PANTOGRAFO</w:t>
      </w:r>
      <w:r w:rsidR="00805BBF" w:rsidRPr="000D2CA5">
        <w:rPr>
          <w:rFonts w:ascii="Arial" w:hAnsi="Arial" w:cs="Arial"/>
          <w:b/>
        </w:rPr>
        <w:t xml:space="preserve"> CNC. </w:t>
      </w:r>
    </w:p>
    <w:p w:rsid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</w:p>
    <w:p w:rsidR="00805BBF" w:rsidRPr="000D2CA5" w:rsidRDefault="00805BBF" w:rsidP="000D2CA5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 w:rsidRPr="000D2CA5">
        <w:rPr>
          <w:rFonts w:ascii="Arial" w:eastAsia="Times New Roman" w:hAnsi="Arial" w:cs="Arial"/>
          <w:lang w:eastAsia="es-ES"/>
        </w:rPr>
        <w:t>Atendiendo su amable solicitud, presento la cotización de</w:t>
      </w:r>
      <w:r w:rsidR="000D2CA5">
        <w:rPr>
          <w:rFonts w:ascii="Arial" w:eastAsia="Times New Roman" w:hAnsi="Arial" w:cs="Arial"/>
          <w:lang w:eastAsia="es-ES"/>
        </w:rPr>
        <w:t>:</w:t>
      </w:r>
      <w:r w:rsidRPr="000D2CA5">
        <w:rPr>
          <w:rFonts w:ascii="Arial" w:eastAsia="Times New Roman" w:hAnsi="Arial" w:cs="Arial"/>
          <w:lang w:eastAsia="es-ES"/>
        </w:rPr>
        <w:t xml:space="preserve"> </w:t>
      </w:r>
    </w:p>
    <w:p w:rsidR="008D3299" w:rsidRPr="000D2CA5" w:rsidRDefault="008D3299" w:rsidP="000D2CA5">
      <w:pPr>
        <w:spacing w:after="0" w:line="240" w:lineRule="auto"/>
        <w:rPr>
          <w:rFonts w:ascii="Arial" w:hAnsi="Arial" w:cs="Arial"/>
        </w:rPr>
      </w:pPr>
    </w:p>
    <w:p w:rsidR="00805BBF" w:rsidRPr="000D2CA5" w:rsidRDefault="00F234B3" w:rsidP="00F234B3">
      <w:pPr>
        <w:spacing w:after="0" w:line="240" w:lineRule="auto"/>
        <w:ind w:left="708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Servicio de </w:t>
      </w:r>
      <w:r w:rsidR="004817DA">
        <w:rPr>
          <w:rFonts w:ascii="Arial" w:hAnsi="Arial" w:cs="Arial"/>
          <w:b/>
        </w:rPr>
        <w:t>acondicionamiento, ensamble, i</w:t>
      </w:r>
      <w:r w:rsidR="00E06902">
        <w:rPr>
          <w:rFonts w:ascii="Arial" w:hAnsi="Arial" w:cs="Arial"/>
          <w:b/>
        </w:rPr>
        <w:t>nstalación, y puesta en marcha</w:t>
      </w:r>
      <w:r w:rsidR="00805BBF" w:rsidRPr="000D2CA5">
        <w:rPr>
          <w:rFonts w:ascii="Arial" w:hAnsi="Arial" w:cs="Arial"/>
          <w:b/>
        </w:rPr>
        <w:t xml:space="preserve"> </w:t>
      </w:r>
      <w:r w:rsidR="004817DA">
        <w:rPr>
          <w:rFonts w:ascii="Arial" w:hAnsi="Arial" w:cs="Arial"/>
          <w:b/>
        </w:rPr>
        <w:t xml:space="preserve">de rodamientos lineales de bolas </w:t>
      </w:r>
      <w:proofErr w:type="spellStart"/>
      <w:r w:rsidR="004817DA">
        <w:rPr>
          <w:rFonts w:ascii="Arial" w:hAnsi="Arial" w:cs="Arial"/>
          <w:b/>
        </w:rPr>
        <w:t>recirculantes</w:t>
      </w:r>
      <w:proofErr w:type="spellEnd"/>
      <w:r w:rsidR="004817DA">
        <w:rPr>
          <w:rFonts w:ascii="Arial" w:hAnsi="Arial" w:cs="Arial"/>
          <w:b/>
        </w:rPr>
        <w:t xml:space="preserve"> para </w:t>
      </w:r>
      <w:proofErr w:type="spellStart"/>
      <w:r w:rsidR="004817DA">
        <w:rPr>
          <w:rFonts w:ascii="Arial" w:hAnsi="Arial" w:cs="Arial"/>
          <w:b/>
        </w:rPr>
        <w:t>pantografo</w:t>
      </w:r>
      <w:proofErr w:type="spellEnd"/>
      <w:r w:rsidR="00805BBF" w:rsidRPr="000D2CA5">
        <w:rPr>
          <w:rFonts w:ascii="Arial" w:hAnsi="Arial" w:cs="Arial"/>
          <w:b/>
        </w:rPr>
        <w:t xml:space="preserve"> CNC consistente en:</w:t>
      </w:r>
    </w:p>
    <w:p w:rsidR="000D2CA5" w:rsidRPr="000D2CA5" w:rsidRDefault="000D2CA5" w:rsidP="000D2CA5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Ind w:w="817" w:type="dxa"/>
        <w:tblLook w:val="04A0"/>
      </w:tblPr>
      <w:tblGrid>
        <w:gridCol w:w="5954"/>
        <w:gridCol w:w="2283"/>
      </w:tblGrid>
      <w:tr w:rsidR="009F09F0" w:rsidTr="004238B2">
        <w:tc>
          <w:tcPr>
            <w:tcW w:w="5954" w:type="dxa"/>
          </w:tcPr>
          <w:p w:rsidR="009F09F0" w:rsidRDefault="009F09F0" w:rsidP="004238B2">
            <w:pPr>
              <w:jc w:val="both"/>
              <w:rPr>
                <w:rFonts w:ascii="Arial" w:hAnsi="Arial" w:cs="Arial"/>
                <w:i/>
              </w:rPr>
            </w:pPr>
            <w:r w:rsidRPr="009F09F0">
              <w:rPr>
                <w:rFonts w:ascii="Arial" w:hAnsi="Arial" w:cs="Arial"/>
              </w:rPr>
              <w:t>Juego de rodamiento lineal de</w:t>
            </w:r>
            <w:r w:rsidR="004238B2">
              <w:rPr>
                <w:rFonts w:ascii="Arial" w:hAnsi="Arial" w:cs="Arial"/>
              </w:rPr>
              <w:t xml:space="preserve"> bolas recirculantes para eje Y1 de 15</w:t>
            </w:r>
            <w:r w:rsidRPr="009F09F0">
              <w:rPr>
                <w:rFonts w:ascii="Arial" w:hAnsi="Arial" w:cs="Arial"/>
              </w:rPr>
              <w:t>00mm.</w:t>
            </w:r>
          </w:p>
        </w:tc>
        <w:tc>
          <w:tcPr>
            <w:tcW w:w="2283" w:type="dxa"/>
          </w:tcPr>
          <w:p w:rsidR="004238B2" w:rsidRDefault="004238B2" w:rsidP="004238B2">
            <w:pPr>
              <w:pStyle w:val="Prrafodelista"/>
              <w:ind w:left="0"/>
              <w:jc w:val="right"/>
              <w:rPr>
                <w:rFonts w:ascii="Arial" w:hAnsi="Arial" w:cs="Arial"/>
                <w:i/>
              </w:rPr>
            </w:pPr>
          </w:p>
          <w:p w:rsidR="009F09F0" w:rsidRDefault="004238B2" w:rsidP="004238B2">
            <w:pPr>
              <w:pStyle w:val="Prrafodelista"/>
              <w:ind w:left="0"/>
              <w:jc w:val="right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$1.815.000</w:t>
            </w:r>
          </w:p>
        </w:tc>
      </w:tr>
      <w:tr w:rsidR="004238B2" w:rsidTr="004238B2">
        <w:tc>
          <w:tcPr>
            <w:tcW w:w="5954" w:type="dxa"/>
          </w:tcPr>
          <w:p w:rsidR="004238B2" w:rsidRPr="004238B2" w:rsidRDefault="004238B2" w:rsidP="009F09F0">
            <w:pPr>
              <w:jc w:val="both"/>
              <w:rPr>
                <w:rFonts w:ascii="Arial" w:hAnsi="Arial" w:cs="Arial"/>
                <w:i/>
              </w:rPr>
            </w:pPr>
            <w:r w:rsidRPr="009F09F0">
              <w:rPr>
                <w:rFonts w:ascii="Arial" w:hAnsi="Arial" w:cs="Arial"/>
              </w:rPr>
              <w:t>Juego de rodamiento lineal de bolas</w:t>
            </w:r>
            <w:r>
              <w:rPr>
                <w:rFonts w:ascii="Arial" w:hAnsi="Arial" w:cs="Arial"/>
              </w:rPr>
              <w:t xml:space="preserve"> recirculantes para eje Y2 de 15</w:t>
            </w:r>
            <w:r w:rsidRPr="009F09F0">
              <w:rPr>
                <w:rFonts w:ascii="Arial" w:hAnsi="Arial" w:cs="Arial"/>
              </w:rPr>
              <w:t>00mm.</w:t>
            </w:r>
          </w:p>
        </w:tc>
        <w:tc>
          <w:tcPr>
            <w:tcW w:w="2283" w:type="dxa"/>
          </w:tcPr>
          <w:p w:rsidR="004238B2" w:rsidRDefault="004238B2" w:rsidP="004238B2">
            <w:pPr>
              <w:pStyle w:val="Prrafodelista"/>
              <w:ind w:left="0"/>
              <w:jc w:val="right"/>
              <w:rPr>
                <w:rFonts w:ascii="Arial" w:hAnsi="Arial" w:cs="Arial"/>
                <w:i/>
              </w:rPr>
            </w:pPr>
          </w:p>
          <w:p w:rsidR="004238B2" w:rsidRDefault="004238B2" w:rsidP="004238B2">
            <w:pPr>
              <w:pStyle w:val="Prrafodelista"/>
              <w:ind w:left="0"/>
              <w:jc w:val="right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$1.815.000</w:t>
            </w:r>
          </w:p>
        </w:tc>
      </w:tr>
      <w:tr w:rsidR="004238B2" w:rsidTr="004238B2">
        <w:tc>
          <w:tcPr>
            <w:tcW w:w="5954" w:type="dxa"/>
          </w:tcPr>
          <w:p w:rsidR="004238B2" w:rsidRDefault="004238B2" w:rsidP="004238B2">
            <w:pPr>
              <w:jc w:val="both"/>
              <w:rPr>
                <w:rFonts w:ascii="Arial" w:hAnsi="Arial" w:cs="Arial"/>
                <w:i/>
              </w:rPr>
            </w:pPr>
            <w:r w:rsidRPr="009F09F0">
              <w:rPr>
                <w:rFonts w:ascii="Arial" w:hAnsi="Arial" w:cs="Arial"/>
              </w:rPr>
              <w:t>Juego de rodamiento lineal de bolas recirculantes para eje X de 1500mm.</w:t>
            </w:r>
          </w:p>
        </w:tc>
        <w:tc>
          <w:tcPr>
            <w:tcW w:w="2283" w:type="dxa"/>
          </w:tcPr>
          <w:p w:rsidR="004238B2" w:rsidRDefault="004238B2" w:rsidP="004238B2">
            <w:pPr>
              <w:pStyle w:val="Prrafodelista"/>
              <w:ind w:left="0"/>
              <w:jc w:val="right"/>
              <w:rPr>
                <w:rFonts w:ascii="Arial" w:hAnsi="Arial" w:cs="Arial"/>
                <w:i/>
              </w:rPr>
            </w:pPr>
          </w:p>
          <w:p w:rsidR="004238B2" w:rsidRDefault="004238B2" w:rsidP="004238B2">
            <w:pPr>
              <w:pStyle w:val="Prrafodelista"/>
              <w:ind w:left="0"/>
              <w:jc w:val="right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$1.815.000</w:t>
            </w:r>
          </w:p>
        </w:tc>
      </w:tr>
      <w:tr w:rsidR="004238B2" w:rsidTr="004238B2">
        <w:tc>
          <w:tcPr>
            <w:tcW w:w="5954" w:type="dxa"/>
          </w:tcPr>
          <w:p w:rsidR="004238B2" w:rsidRPr="009F09F0" w:rsidRDefault="004238B2" w:rsidP="009F09F0">
            <w:pPr>
              <w:jc w:val="both"/>
              <w:rPr>
                <w:rFonts w:ascii="Arial" w:hAnsi="Arial" w:cs="Arial"/>
              </w:rPr>
            </w:pPr>
            <w:r w:rsidRPr="009F09F0">
              <w:rPr>
                <w:rFonts w:ascii="Arial" w:hAnsi="Arial" w:cs="Arial"/>
              </w:rPr>
              <w:t>Adecuación de juegos de rodamientos: Mecanizado de puntas de tornillos, fabricación de acoples necesarios.</w:t>
            </w:r>
          </w:p>
          <w:p w:rsidR="004238B2" w:rsidRPr="004238B2" w:rsidRDefault="004238B2" w:rsidP="004238B2">
            <w:pPr>
              <w:jc w:val="both"/>
              <w:rPr>
                <w:rFonts w:ascii="Arial" w:hAnsi="Arial" w:cs="Arial"/>
              </w:rPr>
            </w:pPr>
            <w:r w:rsidRPr="009F09F0">
              <w:rPr>
                <w:rFonts w:ascii="Arial" w:hAnsi="Arial" w:cs="Arial"/>
              </w:rPr>
              <w:t>Ensamble, instalación y puesta en marcha de juegos de rodamientos para eje</w:t>
            </w:r>
            <w:r>
              <w:rPr>
                <w:rFonts w:ascii="Arial" w:hAnsi="Arial" w:cs="Arial"/>
              </w:rPr>
              <w:t xml:space="preserve"> (Y1),</w:t>
            </w:r>
            <w:r w:rsidRPr="009F09F0">
              <w:rPr>
                <w:rFonts w:ascii="Arial" w:hAnsi="Arial" w:cs="Arial"/>
              </w:rPr>
              <w:t xml:space="preserve"> (Y2) y (X)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2283" w:type="dxa"/>
          </w:tcPr>
          <w:p w:rsidR="004238B2" w:rsidRDefault="004238B2" w:rsidP="004238B2">
            <w:pPr>
              <w:pStyle w:val="Prrafodelista"/>
              <w:ind w:left="0"/>
              <w:jc w:val="right"/>
              <w:rPr>
                <w:rFonts w:ascii="Arial" w:hAnsi="Arial" w:cs="Arial"/>
                <w:i/>
              </w:rPr>
            </w:pPr>
          </w:p>
          <w:p w:rsidR="004238B2" w:rsidRDefault="004238B2" w:rsidP="004238B2">
            <w:pPr>
              <w:pStyle w:val="Prrafodelista"/>
              <w:ind w:left="0"/>
              <w:jc w:val="right"/>
              <w:rPr>
                <w:rFonts w:ascii="Arial" w:hAnsi="Arial" w:cs="Arial"/>
                <w:i/>
              </w:rPr>
            </w:pPr>
          </w:p>
          <w:p w:rsidR="004238B2" w:rsidRDefault="004238B2" w:rsidP="004238B2">
            <w:pPr>
              <w:pStyle w:val="Prrafodelista"/>
              <w:ind w:left="0"/>
              <w:jc w:val="right"/>
              <w:rPr>
                <w:rFonts w:ascii="Arial" w:hAnsi="Arial" w:cs="Arial"/>
                <w:i/>
              </w:rPr>
            </w:pPr>
          </w:p>
          <w:p w:rsidR="004238B2" w:rsidRDefault="004238B2" w:rsidP="004238B2">
            <w:pPr>
              <w:pStyle w:val="Prrafodelista"/>
              <w:ind w:left="0"/>
              <w:jc w:val="right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$1.500.000</w:t>
            </w:r>
          </w:p>
        </w:tc>
      </w:tr>
      <w:tr w:rsidR="004238B2" w:rsidTr="004238B2">
        <w:tc>
          <w:tcPr>
            <w:tcW w:w="5954" w:type="dxa"/>
          </w:tcPr>
          <w:p w:rsidR="004238B2" w:rsidRPr="001A5675" w:rsidRDefault="004238B2" w:rsidP="001A5675">
            <w:pPr>
              <w:jc w:val="right"/>
              <w:rPr>
                <w:rFonts w:ascii="Arial" w:hAnsi="Arial" w:cs="Arial"/>
                <w:b/>
                <w:i/>
              </w:rPr>
            </w:pPr>
            <w:r w:rsidRPr="001A5675">
              <w:rPr>
                <w:rFonts w:ascii="Arial" w:hAnsi="Arial" w:cs="Arial"/>
                <w:b/>
                <w:i/>
              </w:rPr>
              <w:t>TOTAL</w:t>
            </w:r>
          </w:p>
        </w:tc>
        <w:tc>
          <w:tcPr>
            <w:tcW w:w="2283" w:type="dxa"/>
          </w:tcPr>
          <w:p w:rsidR="004238B2" w:rsidRPr="001A5675" w:rsidRDefault="004238B2" w:rsidP="001A5675">
            <w:pPr>
              <w:pStyle w:val="Prrafodelista"/>
              <w:ind w:left="0"/>
              <w:jc w:val="right"/>
              <w:rPr>
                <w:rFonts w:ascii="Arial" w:hAnsi="Arial" w:cs="Arial"/>
                <w:b/>
                <w:i/>
              </w:rPr>
            </w:pPr>
            <w:r w:rsidRPr="001A5675">
              <w:rPr>
                <w:rFonts w:ascii="Arial" w:hAnsi="Arial" w:cs="Arial"/>
                <w:b/>
                <w:i/>
              </w:rPr>
              <w:t>$6.945.000</w:t>
            </w:r>
          </w:p>
        </w:tc>
      </w:tr>
    </w:tbl>
    <w:p w:rsidR="009F09F0" w:rsidRPr="009F09F0" w:rsidRDefault="009F09F0" w:rsidP="009F09F0">
      <w:pPr>
        <w:spacing w:after="0" w:line="240" w:lineRule="auto"/>
        <w:jc w:val="both"/>
        <w:rPr>
          <w:rFonts w:ascii="Arial" w:hAnsi="Arial" w:cs="Arial"/>
          <w:i/>
        </w:rPr>
      </w:pPr>
    </w:p>
    <w:p w:rsidR="00F234B3" w:rsidRDefault="00F234B3" w:rsidP="009059C9">
      <w:pPr>
        <w:spacing w:after="0" w:line="240" w:lineRule="auto"/>
        <w:ind w:left="708"/>
        <w:jc w:val="both"/>
        <w:rPr>
          <w:rFonts w:ascii="Arial" w:hAnsi="Arial" w:cs="Arial"/>
        </w:rPr>
      </w:pPr>
    </w:p>
    <w:p w:rsid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  <w:r w:rsidRPr="000D2CA5">
        <w:rPr>
          <w:rFonts w:ascii="Arial" w:hAnsi="Arial" w:cs="Arial"/>
          <w:b/>
        </w:rPr>
        <w:t>VALIDEZ DE LA COTIZACION:</w:t>
      </w:r>
      <w:r w:rsidRPr="000D2CA5">
        <w:rPr>
          <w:rFonts w:ascii="Arial" w:hAnsi="Arial" w:cs="Arial"/>
        </w:rPr>
        <w:t xml:space="preserve"> Valida por </w:t>
      </w:r>
      <w:r w:rsidR="009F09F0">
        <w:rPr>
          <w:rFonts w:ascii="Arial" w:hAnsi="Arial" w:cs="Arial"/>
        </w:rPr>
        <w:t>1</w:t>
      </w:r>
      <w:r w:rsidR="004238B2">
        <w:rPr>
          <w:rFonts w:ascii="Arial" w:hAnsi="Arial" w:cs="Arial"/>
        </w:rPr>
        <w:t>0</w:t>
      </w:r>
      <w:r w:rsidRPr="000D2CA5">
        <w:rPr>
          <w:rFonts w:ascii="Arial" w:hAnsi="Arial" w:cs="Arial"/>
        </w:rPr>
        <w:t xml:space="preserve"> días calendario.</w:t>
      </w:r>
    </w:p>
    <w:p w:rsidR="00070342" w:rsidRDefault="00070342" w:rsidP="000D2CA5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Para iniciar el trabajo se requiere un abono de $4.900.000 correspondiente al 90% del valor de los juegos de rodamientos.</w:t>
      </w:r>
    </w:p>
    <w:p w:rsidR="004238B2" w:rsidRPr="000D2CA5" w:rsidRDefault="004238B2" w:rsidP="004238B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El valor estipulado es bruto, no incluye retenciones tributarias.</w:t>
      </w:r>
    </w:p>
    <w:p w:rsidR="000D2CA5" w:rsidRPr="000D2CA5" w:rsidRDefault="000D2CA5" w:rsidP="009059C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0D2CA5" w:rsidRPr="000D2CA5" w:rsidRDefault="000D2CA5" w:rsidP="000D2CA5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 w:rsidRPr="000D2CA5">
        <w:rPr>
          <w:rFonts w:ascii="Arial" w:eastAsia="Times New Roman" w:hAnsi="Arial" w:cs="Arial"/>
          <w:lang w:eastAsia="es-ES"/>
        </w:rPr>
        <w:t>Espero que esta oferta sea de su total interés, y quedo a total disposición para cualquier inquietud o comentario.</w:t>
      </w:r>
    </w:p>
    <w:p w:rsidR="000D2CA5" w:rsidRPr="000D2CA5" w:rsidRDefault="000D2CA5" w:rsidP="000D2CA5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p w:rsid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  <w:r w:rsidRPr="000D2CA5">
        <w:rPr>
          <w:rFonts w:ascii="Arial" w:hAnsi="Arial" w:cs="Arial"/>
        </w:rPr>
        <w:t>Cordialmente:</w:t>
      </w:r>
    </w:p>
    <w:p w:rsid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</w:p>
    <w:p w:rsidR="000D2CA5" w:rsidRDefault="009059C9" w:rsidP="000D2CA5">
      <w:pPr>
        <w:spacing w:after="0" w:line="240" w:lineRule="auto"/>
        <w:jc w:val="both"/>
        <w:rPr>
          <w:rFonts w:ascii="Arial" w:hAnsi="Arial" w:cs="Arial"/>
        </w:rPr>
      </w:pPr>
      <w:r w:rsidRPr="009059C9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15240</wp:posOffset>
            </wp:positionV>
            <wp:extent cx="1028065" cy="314325"/>
            <wp:effectExtent l="19050" t="0" r="635" b="0"/>
            <wp:wrapNone/>
            <wp:docPr id="2" name="Imagen 1" descr="firm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898" descr="fir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</w:p>
    <w:p w:rsid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Wilmer</w:t>
      </w:r>
      <w:proofErr w:type="spellEnd"/>
      <w:r>
        <w:rPr>
          <w:rFonts w:ascii="Arial" w:hAnsi="Arial" w:cs="Arial"/>
        </w:rPr>
        <w:t xml:space="preserve"> Valero.</w:t>
      </w:r>
    </w:p>
    <w:p w:rsidR="00805BBF" w:rsidRPr="000D2CA5" w:rsidRDefault="000D2CA5" w:rsidP="00F234B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Tel. 3105719964</w:t>
      </w:r>
      <w:r w:rsidR="009059C9" w:rsidRPr="009059C9">
        <w:rPr>
          <w:noProof/>
          <w:lang w:val="es-CO" w:eastAsia="es-CO"/>
        </w:rPr>
        <w:t xml:space="preserve"> </w:t>
      </w:r>
    </w:p>
    <w:sectPr w:rsidR="00805BBF" w:rsidRPr="000D2CA5" w:rsidSect="000D2CA5">
      <w:pgSz w:w="12240" w:h="15840" w:code="1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65042"/>
    <w:multiLevelType w:val="hybridMultilevel"/>
    <w:tmpl w:val="6788314C"/>
    <w:lvl w:ilvl="0" w:tplc="24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5BBF"/>
    <w:rsid w:val="00070342"/>
    <w:rsid w:val="00085A4A"/>
    <w:rsid w:val="000D2CA5"/>
    <w:rsid w:val="001A5675"/>
    <w:rsid w:val="004238B2"/>
    <w:rsid w:val="004817DA"/>
    <w:rsid w:val="0076767E"/>
    <w:rsid w:val="00805BBF"/>
    <w:rsid w:val="008D3299"/>
    <w:rsid w:val="009059C9"/>
    <w:rsid w:val="009D40DA"/>
    <w:rsid w:val="009F09F0"/>
    <w:rsid w:val="00AC28BF"/>
    <w:rsid w:val="00E06902"/>
    <w:rsid w:val="00EF2605"/>
    <w:rsid w:val="00F234B3"/>
    <w:rsid w:val="00F47AA6"/>
    <w:rsid w:val="00F55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BF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D2CA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05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59C9"/>
    <w:rPr>
      <w:rFonts w:ascii="Tahoma" w:hAnsi="Tahoma" w:cs="Tahoma"/>
      <w:sz w:val="16"/>
      <w:szCs w:val="16"/>
      <w:lang w:val="es-ES"/>
    </w:rPr>
  </w:style>
  <w:style w:type="table" w:styleId="Tablaconcuadrcula">
    <w:name w:val="Table Grid"/>
    <w:basedOn w:val="Tablanormal"/>
    <w:uiPriority w:val="59"/>
    <w:rsid w:val="009F09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METALTRONICOS</cp:lastModifiedBy>
  <cp:revision>10</cp:revision>
  <dcterms:created xsi:type="dcterms:W3CDTF">2023-12-12T17:17:00Z</dcterms:created>
  <dcterms:modified xsi:type="dcterms:W3CDTF">2025-03-26T15:22:00Z</dcterms:modified>
</cp:coreProperties>
</file>